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098730E3" w:rsidR="00041824" w:rsidRPr="00041824" w:rsidRDefault="00041824" w:rsidP="00041824">
      <w:pPr>
        <w:widowControl/>
        <w:tabs>
          <w:tab w:val="right" w:pos="9639"/>
        </w:tabs>
        <w:spacing w:after="180"/>
        <w:jc w:val="left"/>
        <w:rPr>
          <w:rFonts w:ascii="Arial" w:eastAsia="等线" w:hAnsi="Arial" w:cs="Times New Roman"/>
          <w:b/>
          <w:i/>
          <w:noProof/>
          <w:kern w:val="0"/>
          <w:sz w:val="28"/>
          <w:szCs w:val="20"/>
          <w:lang w:val="en-GB" w:eastAsia="en-US"/>
        </w:rPr>
      </w:pPr>
      <w:bookmarkStart w:id="0" w:name="_Hlk98921038"/>
      <w:bookmarkStart w:id="1" w:name="_Hlk90391432"/>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2" w:name="_Hlk127114940"/>
      <w:r w:rsidRPr="00041824">
        <w:rPr>
          <w:rFonts w:ascii="Arial" w:eastAsia="等线" w:hAnsi="Arial" w:cs="Times New Roman"/>
          <w:b/>
          <w:noProof/>
          <w:kern w:val="0"/>
          <w:sz w:val="24"/>
          <w:szCs w:val="20"/>
          <w:lang w:val="en-GB" w:eastAsia="en-US"/>
        </w:rPr>
        <w:t>10</w:t>
      </w:r>
      <w:bookmarkEnd w:id="2"/>
      <w:r w:rsidRPr="00041824">
        <w:rPr>
          <w:rFonts w:ascii="Arial" w:eastAsia="等线" w:hAnsi="Arial" w:cs="Times New Roman"/>
          <w:b/>
          <w:noProof/>
          <w:kern w:val="0"/>
          <w:sz w:val="24"/>
          <w:szCs w:val="20"/>
          <w:lang w:val="en-GB" w:eastAsia="en-US"/>
        </w:rPr>
        <w:t>8</w:t>
      </w:r>
      <w:r w:rsidRPr="00041824">
        <w:rPr>
          <w:rFonts w:ascii="Arial" w:eastAsia="等线" w:hAnsi="Arial" w:cs="Times New Roman" w:hint="eastAsia"/>
          <w:b/>
          <w:noProof/>
          <w:kern w:val="0"/>
          <w:sz w:val="24"/>
          <w:szCs w:val="20"/>
          <w:lang w:val="en-GB"/>
        </w:rPr>
        <w:t>bis</w:t>
      </w:r>
      <w:r w:rsidRPr="00041824">
        <w:rPr>
          <w:rFonts w:ascii="Arial" w:eastAsia="等线" w:hAnsi="Arial" w:cs="Times New Roman"/>
          <w:b/>
          <w:i/>
          <w:noProof/>
          <w:kern w:val="0"/>
          <w:sz w:val="28"/>
          <w:szCs w:val="20"/>
          <w:lang w:val="en-GB" w:eastAsia="en-US"/>
        </w:rPr>
        <w:tab/>
        <w:t>R4-</w:t>
      </w:r>
      <w:r w:rsidR="00CE3A62">
        <w:rPr>
          <w:rFonts w:ascii="Arial" w:eastAsia="等线" w:hAnsi="Arial" w:cs="Times New Roman"/>
          <w:b/>
          <w:i/>
          <w:noProof/>
          <w:kern w:val="0"/>
          <w:sz w:val="28"/>
          <w:szCs w:val="20"/>
          <w:lang w:val="en-GB" w:eastAsia="en-US"/>
        </w:rPr>
        <w:t>2315818</w:t>
      </w:r>
    </w:p>
    <w:p w14:paraId="16D9A8B5" w14:textId="77777777" w:rsidR="00041824" w:rsidRPr="00041824" w:rsidRDefault="00041824" w:rsidP="00041824">
      <w:pPr>
        <w:widowControl/>
        <w:spacing w:after="120"/>
        <w:jc w:val="left"/>
        <w:outlineLvl w:val="0"/>
        <w:rPr>
          <w:rFonts w:ascii="Arial" w:eastAsia="等线" w:hAnsi="Arial" w:cs="Times New Roman"/>
          <w:b/>
          <w:noProof/>
          <w:kern w:val="0"/>
          <w:sz w:val="24"/>
          <w:szCs w:val="20"/>
          <w:lang w:val="en-GB" w:eastAsia="en-US"/>
        </w:rPr>
      </w:pPr>
      <w:bookmarkStart w:id="3" w:name="_Hlk126849603"/>
      <w:bookmarkStart w:id="4" w:name="OLE_LINK23"/>
      <w:r w:rsidRPr="00041824">
        <w:rPr>
          <w:rFonts w:ascii="Arial" w:eastAsia="等线" w:hAnsi="Arial" w:cs="Times New Roman"/>
          <w:b/>
          <w:noProof/>
          <w:kern w:val="0"/>
          <w:sz w:val="24"/>
          <w:szCs w:val="20"/>
          <w:lang w:val="en-GB" w:eastAsia="en-US"/>
        </w:rPr>
        <w:t>Xiamen, China</w:t>
      </w:r>
      <w:r w:rsidRPr="00041824">
        <w:rPr>
          <w:rFonts w:ascii="Arial" w:eastAsia="等线" w:hAnsi="Arial" w:cs="Times New Roman" w:hint="eastAsia"/>
          <w:b/>
          <w:noProof/>
          <w:kern w:val="0"/>
          <w:sz w:val="24"/>
          <w:szCs w:val="20"/>
          <w:lang w:val="en-GB"/>
        </w:rPr>
        <w:t>,</w:t>
      </w:r>
      <w:r w:rsidRPr="00041824">
        <w:rPr>
          <w:rFonts w:ascii="Arial" w:eastAsia="等线" w:hAnsi="Arial" w:cs="Times New Roman"/>
          <w:b/>
          <w:noProof/>
          <w:kern w:val="0"/>
          <w:sz w:val="24"/>
          <w:szCs w:val="20"/>
          <w:lang w:val="en-GB"/>
        </w:rPr>
        <w:t xml:space="preserve"> </w:t>
      </w:r>
      <w:r w:rsidRPr="00041824">
        <w:rPr>
          <w:rFonts w:ascii="Arial" w:eastAsia="等线" w:hAnsi="Arial" w:cs="Times New Roman"/>
          <w:b/>
          <w:noProof/>
          <w:kern w:val="0"/>
          <w:sz w:val="24"/>
          <w:szCs w:val="20"/>
          <w:lang w:val="en-GB" w:eastAsia="en-US"/>
        </w:rPr>
        <w:t>October 9 – October 13, 2023</w:t>
      </w:r>
    </w:p>
    <w:bookmarkEnd w:id="0"/>
    <w:bookmarkEnd w:id="3"/>
    <w:bookmarkEnd w:id="4"/>
    <w:p w14:paraId="3729DFA7" w14:textId="77777777"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等线" w:hAnsi="Arial" w:cs="Arial"/>
          <w:b/>
          <w:kern w:val="0"/>
          <w:sz w:val="22"/>
          <w:szCs w:val="20"/>
          <w:lang w:val="en-GB"/>
        </w:rPr>
        <w:t>5</w:t>
      </w:r>
      <w:r w:rsidRPr="00041824">
        <w:rPr>
          <w:rFonts w:ascii="Arial" w:eastAsia="等线" w:hAnsi="Arial" w:cs="Arial" w:hint="eastAsia"/>
          <w:b/>
          <w:kern w:val="0"/>
          <w:sz w:val="22"/>
          <w:szCs w:val="20"/>
          <w:lang w:val="en-GB"/>
        </w:rPr>
        <w:t>.</w:t>
      </w:r>
      <w:r w:rsidRPr="00041824">
        <w:rPr>
          <w:rFonts w:ascii="Arial" w:eastAsia="等线" w:hAnsi="Arial" w:cs="Arial"/>
          <w:b/>
          <w:kern w:val="0"/>
          <w:sz w:val="22"/>
          <w:szCs w:val="20"/>
          <w:lang w:val="en-GB"/>
        </w:rPr>
        <w:t>27.1.2</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t>Discussion on transparent schemes for coverage enhancement</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9F2B41">
      <w:pPr>
        <w:pStyle w:val="afb"/>
        <w:keepNext/>
        <w:keepLines/>
        <w:numPr>
          <w:ilvl w:val="0"/>
          <w:numId w:val="1"/>
        </w:numPr>
        <w:pBdr>
          <w:top w:val="single" w:sz="12" w:space="3"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58C6AA1B" w14:textId="7DE9EEDD" w:rsidR="00041824" w:rsidRPr="00041824" w:rsidRDefault="00041824" w:rsidP="00041824">
      <w:pPr>
        <w:spacing w:after="120"/>
        <w:rPr>
          <w:rFonts w:ascii="Times New Roman" w:eastAsia="宋体" w:hAnsi="Times New Roman" w:cs="Times New Roman"/>
          <w:sz w:val="22"/>
          <w:szCs w:val="20"/>
        </w:rPr>
      </w:pPr>
      <w:r w:rsidRPr="00041824">
        <w:rPr>
          <w:rFonts w:ascii="Times New Roman" w:eastAsia="宋体" w:hAnsi="Times New Roman" w:cs="Times New Roman"/>
          <w:sz w:val="22"/>
          <w:szCs w:val="20"/>
        </w:rPr>
        <w:t xml:space="preserve">In </w:t>
      </w:r>
      <w:r w:rsidRPr="00041824">
        <w:rPr>
          <w:rFonts w:ascii="Times New Roman" w:eastAsia="等线" w:hAnsi="Times New Roman" w:cs="Times New Roman"/>
          <w:kern w:val="0"/>
          <w:sz w:val="22"/>
          <w:szCs w:val="20"/>
          <w:lang w:val="en-GB"/>
        </w:rPr>
        <w:t xml:space="preserve">RAN4 #108 </w:t>
      </w:r>
      <w:r w:rsidRPr="00041824">
        <w:rPr>
          <w:rFonts w:ascii="Times New Roman" w:eastAsia="宋体" w:hAnsi="Times New Roman" w:cs="Times New Roman"/>
          <w:sz w:val="22"/>
          <w:szCs w:val="20"/>
        </w:rPr>
        <w:t>meeting, some agreements about power domain enhancements have be</w:t>
      </w:r>
      <w:r w:rsidR="00A2568E">
        <w:rPr>
          <w:rFonts w:ascii="Times New Roman" w:eastAsia="宋体" w:hAnsi="Times New Roman" w:cs="Times New Roman"/>
          <w:sz w:val="22"/>
          <w:szCs w:val="20"/>
        </w:rPr>
        <w:t>en</w:t>
      </w:r>
      <w:r w:rsidRPr="00041824">
        <w:rPr>
          <w:rFonts w:ascii="Times New Roman" w:eastAsia="宋体" w:hAnsi="Times New Roman" w:cs="Times New Roman"/>
          <w:sz w:val="22"/>
          <w:szCs w:val="20"/>
        </w:rPr>
        <w:t xml:space="preserve"> reached in</w:t>
      </w:r>
      <w:r w:rsidRPr="00041824">
        <w:rPr>
          <w:rFonts w:ascii="Times New Roman" w:eastAsia="宋体" w:hAnsi="Times New Roman" w:cs="Times New Roman"/>
          <w:sz w:val="22"/>
          <w:szCs w:val="20"/>
        </w:rPr>
        <w:fldChar w:fldCharType="begin"/>
      </w:r>
      <w:r w:rsidRPr="00041824">
        <w:rPr>
          <w:rFonts w:ascii="Times New Roman" w:eastAsia="宋体" w:hAnsi="Times New Roman" w:cs="Times New Roman"/>
          <w:sz w:val="22"/>
          <w:szCs w:val="20"/>
        </w:rPr>
        <w:instrText xml:space="preserve"> REF _Ref118728572 \r \h  \* MERGEFORMAT </w:instrText>
      </w:r>
      <w:r w:rsidRPr="00041824">
        <w:rPr>
          <w:rFonts w:ascii="Times New Roman" w:eastAsia="宋体" w:hAnsi="Times New Roman" w:cs="Times New Roman"/>
          <w:sz w:val="22"/>
          <w:szCs w:val="20"/>
        </w:rPr>
      </w:r>
      <w:r w:rsidRPr="00041824">
        <w:rPr>
          <w:rFonts w:ascii="Times New Roman" w:eastAsia="宋体" w:hAnsi="Times New Roman" w:cs="Times New Roman"/>
          <w:sz w:val="22"/>
          <w:szCs w:val="20"/>
        </w:rPr>
        <w:fldChar w:fldCharType="separate"/>
      </w:r>
      <w:r w:rsidRPr="00041824">
        <w:rPr>
          <w:rFonts w:ascii="Times New Roman" w:eastAsia="宋体" w:hAnsi="Times New Roman" w:cs="Times New Roman"/>
          <w:sz w:val="22"/>
          <w:szCs w:val="20"/>
        </w:rPr>
        <w:t>[1]</w:t>
      </w:r>
      <w:r w:rsidRPr="00041824">
        <w:rPr>
          <w:rFonts w:ascii="Times New Roman" w:eastAsia="宋体" w:hAnsi="Times New Roman" w:cs="Times New Roman"/>
          <w:sz w:val="22"/>
          <w:szCs w:val="20"/>
        </w:rPr>
        <w:fldChar w:fldCharType="end"/>
      </w:r>
      <w:r w:rsidRPr="00041824">
        <w:rPr>
          <w:rFonts w:ascii="Times New Roman" w:eastAsia="宋体" w:hAnsi="Times New Roman" w:cs="Times New Roman"/>
          <w:sz w:val="22"/>
          <w:szCs w:val="20"/>
        </w:rPr>
        <w:t>, captured as follows. So, based on transparent scheme of FDSS and power boosting, we analy</w:t>
      </w:r>
      <w:r w:rsidR="00192192">
        <w:rPr>
          <w:rFonts w:ascii="Times New Roman" w:eastAsia="宋体" w:hAnsi="Times New Roman" w:cs="Times New Roman"/>
          <w:sz w:val="22"/>
          <w:szCs w:val="20"/>
        </w:rPr>
        <w:t>z</w:t>
      </w:r>
      <w:r w:rsidRPr="00041824">
        <w:rPr>
          <w:rFonts w:ascii="Times New Roman" w:eastAsia="宋体" w:hAnsi="Times New Roman" w:cs="Times New Roman"/>
          <w:sz w:val="22"/>
          <w:szCs w:val="20"/>
        </w:rPr>
        <w:t>e the current simulation results and present some proposals and observations about specification change in this contribution.</w:t>
      </w:r>
    </w:p>
    <w:tbl>
      <w:tblPr>
        <w:tblStyle w:val="afd"/>
        <w:tblW w:w="0" w:type="auto"/>
        <w:tblLook w:val="04A0" w:firstRow="1" w:lastRow="0" w:firstColumn="1" w:lastColumn="0" w:noHBand="0" w:noVBand="1"/>
      </w:tblPr>
      <w:tblGrid>
        <w:gridCol w:w="9629"/>
      </w:tblGrid>
      <w:tr w:rsidR="00041824" w:rsidRPr="00041824" w14:paraId="6F71191F" w14:textId="77777777" w:rsidTr="00F174AF">
        <w:tc>
          <w:tcPr>
            <w:tcW w:w="9629" w:type="dxa"/>
          </w:tcPr>
          <w:p w14:paraId="5878AA1E" w14:textId="77777777" w:rsidR="00041824" w:rsidRPr="00041824" w:rsidRDefault="00041824" w:rsidP="00041824">
            <w:pPr>
              <w:widowControl/>
              <w:spacing w:before="120" w:after="120" w:line="276" w:lineRule="auto"/>
              <w:rPr>
                <w:rFonts w:ascii="Times New Roman" w:eastAsia="宋体" w:hAnsi="Times New Roman"/>
                <w:b/>
                <w:sz w:val="22"/>
              </w:rPr>
            </w:pPr>
            <w:r w:rsidRPr="00041824">
              <w:rPr>
                <w:rFonts w:ascii="Times New Roman" w:eastAsia="宋体" w:hAnsi="Times New Roman"/>
                <w:b/>
                <w:sz w:val="22"/>
                <w:highlight w:val="green"/>
              </w:rPr>
              <w:t>&lt;Way forward/Agreement&gt;:</w:t>
            </w:r>
            <w:r w:rsidRPr="00041824">
              <w:rPr>
                <w:rFonts w:ascii="Times New Roman" w:eastAsia="宋体" w:hAnsi="Times New Roman"/>
                <w:b/>
                <w:sz w:val="22"/>
              </w:rPr>
              <w:t xml:space="preserve"> </w:t>
            </w:r>
          </w:p>
          <w:p w14:paraId="282338B6" w14:textId="77777777" w:rsidR="00041824" w:rsidRPr="00041824" w:rsidRDefault="00041824" w:rsidP="00041824">
            <w:pPr>
              <w:widowControl/>
              <w:spacing w:after="120"/>
              <w:jc w:val="left"/>
              <w:rPr>
                <w:rFonts w:ascii="Times New Roman" w:eastAsia="宋体" w:hAnsi="Times New Roman"/>
                <w:lang w:val="en-GB"/>
              </w:rPr>
            </w:pPr>
            <w:r w:rsidRPr="00041824">
              <w:rPr>
                <w:rFonts w:ascii="Times New Roman" w:eastAsia="宋体" w:hAnsi="Times New Roman"/>
                <w:color w:val="0070C0"/>
                <w:szCs w:val="24"/>
                <w:lang w:val="en-GB"/>
              </w:rPr>
              <w:tab/>
            </w:r>
            <w:r w:rsidRPr="00041824">
              <w:rPr>
                <w:rFonts w:ascii="Times New Roman" w:eastAsia="宋体" w:hAnsi="Times New Roman"/>
                <w:color w:val="4472C4"/>
                <w:szCs w:val="24"/>
                <w:lang w:val="en-GB"/>
              </w:rPr>
              <w:t>-</w:t>
            </w:r>
            <w:r w:rsidRPr="00041824">
              <w:rPr>
                <w:rFonts w:ascii="Times New Roman" w:eastAsia="宋体" w:hAnsi="Times New Roman"/>
                <w:color w:val="0070C0"/>
                <w:szCs w:val="24"/>
                <w:lang w:val="en-GB"/>
              </w:rPr>
              <w:tab/>
            </w:r>
            <w:r w:rsidRPr="00041824">
              <w:rPr>
                <w:rFonts w:ascii="Times New Roman" w:eastAsia="宋体" w:hAnsi="Times New Roman"/>
                <w:lang w:val="en-GB"/>
              </w:rPr>
              <w:t>Consider FDSS for the PAR/MPR reduction requirement.</w:t>
            </w:r>
          </w:p>
          <w:p w14:paraId="6A436299" w14:textId="77777777" w:rsidR="00041824" w:rsidRPr="00041824" w:rsidRDefault="00041824" w:rsidP="00041824">
            <w:pPr>
              <w:widowControl/>
              <w:spacing w:after="120"/>
              <w:jc w:val="left"/>
              <w:rPr>
                <w:rFonts w:ascii="Times New Roman" w:eastAsia="等线" w:hAnsi="Times New Roman"/>
                <w:lang w:val="en-GB"/>
              </w:rPr>
            </w:pPr>
            <w:r w:rsidRPr="00041824">
              <w:rPr>
                <w:rFonts w:ascii="Times New Roman" w:eastAsia="等线" w:hAnsi="Times New Roman"/>
                <w:color w:val="0070C0"/>
                <w:szCs w:val="24"/>
                <w:lang w:val="en-GB"/>
              </w:rPr>
              <w:tab/>
            </w:r>
            <w:r w:rsidRPr="00041824">
              <w:rPr>
                <w:rFonts w:ascii="Times New Roman" w:eastAsia="等线" w:hAnsi="Times New Roman"/>
                <w:color w:val="4472C4"/>
                <w:szCs w:val="24"/>
                <w:lang w:val="en-GB"/>
              </w:rPr>
              <w:t>-</w:t>
            </w:r>
            <w:r w:rsidRPr="00041824">
              <w:rPr>
                <w:rFonts w:ascii="Times New Roman" w:eastAsia="等线" w:hAnsi="Times New Roman"/>
                <w:color w:val="0070C0"/>
                <w:szCs w:val="24"/>
                <w:lang w:val="en-GB"/>
              </w:rPr>
              <w:tab/>
            </w:r>
            <w:r w:rsidRPr="00041824">
              <w:rPr>
                <w:rFonts w:ascii="Times New Roman" w:eastAsia="等线" w:hAnsi="Times New Roman"/>
                <w:lang w:val="en-GB"/>
              </w:rPr>
              <w:t>RAN4 proceed with the current simulation result.</w:t>
            </w:r>
          </w:p>
          <w:p w14:paraId="362A8889" w14:textId="77777777" w:rsidR="00041824" w:rsidRPr="00041824" w:rsidRDefault="00041824" w:rsidP="00041824">
            <w:pPr>
              <w:widowControl/>
              <w:spacing w:after="120"/>
              <w:jc w:val="left"/>
              <w:rPr>
                <w:rFonts w:ascii="Times New Roman" w:eastAsia="等线" w:hAnsi="Times New Roman"/>
                <w:lang w:val="en-GB" w:eastAsia="en-US"/>
              </w:rPr>
            </w:pPr>
            <w:r w:rsidRPr="00041824">
              <w:rPr>
                <w:rFonts w:ascii="Times New Roman" w:eastAsia="等线" w:hAnsi="Times New Roman"/>
                <w:lang w:val="en-GB"/>
              </w:rPr>
              <w:tab/>
              <w:t xml:space="preserve">- </w:t>
            </w:r>
            <w:r w:rsidRPr="00041824">
              <w:rPr>
                <w:rFonts w:ascii="Times New Roman" w:eastAsia="等线" w:hAnsi="Times New Roman"/>
                <w:lang w:val="en-GB"/>
              </w:rPr>
              <w:tab/>
              <w:t>New simulation results provided during the work phase of the WI not precluded.</w:t>
            </w:r>
          </w:p>
          <w:p w14:paraId="18C4BA67" w14:textId="77777777" w:rsidR="00041824" w:rsidRPr="00041824" w:rsidRDefault="00041824" w:rsidP="00041824">
            <w:pPr>
              <w:widowControl/>
              <w:spacing w:after="180"/>
              <w:ind w:left="568" w:hanging="284"/>
              <w:jc w:val="left"/>
              <w:rPr>
                <w:rFonts w:ascii="Times New Roman" w:eastAsia="等线" w:hAnsi="Times New Roman"/>
                <w:lang w:val="en-GB"/>
              </w:rPr>
            </w:pPr>
            <w:r w:rsidRPr="00041824">
              <w:rPr>
                <w:rFonts w:ascii="Times New Roman" w:eastAsia="等线" w:hAnsi="Times New Roman"/>
                <w:lang w:val="en-GB"/>
              </w:rPr>
              <w:t>-</w:t>
            </w:r>
            <w:r w:rsidRPr="00041824">
              <w:rPr>
                <w:rFonts w:ascii="Times New Roman" w:eastAsia="等线" w:hAnsi="Times New Roman"/>
                <w:lang w:val="en-GB" w:eastAsia="en-US"/>
              </w:rPr>
              <w:tab/>
            </w:r>
            <w:r w:rsidRPr="00041824">
              <w:rPr>
                <w:rFonts w:ascii="Times New Roman" w:eastAsia="等线" w:hAnsi="Times New Roman"/>
                <w:lang w:val="en-GB"/>
              </w:rPr>
              <w:t>RAN4 shall consider defining Power Boosting for QPSK DFT-s-OFDM within Rel-18 timeframe</w:t>
            </w:r>
          </w:p>
          <w:p w14:paraId="4E2FB199" w14:textId="77777777" w:rsidR="00041824" w:rsidRPr="00041824" w:rsidRDefault="00041824" w:rsidP="00041824">
            <w:pPr>
              <w:widowControl/>
              <w:spacing w:after="180"/>
              <w:ind w:left="568" w:hanging="284"/>
              <w:jc w:val="left"/>
              <w:rPr>
                <w:rFonts w:ascii="Times New Roman" w:eastAsia="等线" w:hAnsi="Times New Roman"/>
                <w:lang w:val="en-GB"/>
              </w:rPr>
            </w:pPr>
            <w:r w:rsidRPr="00041824">
              <w:rPr>
                <w:rFonts w:ascii="Times New Roman" w:eastAsia="等线" w:hAnsi="Times New Roman"/>
                <w:lang w:val="en-GB"/>
              </w:rPr>
              <w:tab/>
            </w:r>
            <w:r w:rsidRPr="00041824">
              <w:rPr>
                <w:rFonts w:ascii="Times New Roman" w:eastAsia="等线" w:hAnsi="Times New Roman"/>
                <w:lang w:val="en-GB"/>
              </w:rPr>
              <w:tab/>
              <w:t>-</w:t>
            </w:r>
            <w:r w:rsidRPr="00041824">
              <w:rPr>
                <w:rFonts w:ascii="Times New Roman" w:eastAsia="等线" w:hAnsi="Times New Roman"/>
                <w:lang w:val="en-GB"/>
              </w:rPr>
              <w:tab/>
              <w:t>Applicable power-class(es) is FFS</w:t>
            </w:r>
          </w:p>
          <w:p w14:paraId="16BD0C8E" w14:textId="77777777" w:rsidR="00041824" w:rsidRPr="00041824" w:rsidRDefault="00041824" w:rsidP="00041824">
            <w:pPr>
              <w:widowControl/>
              <w:spacing w:after="180"/>
              <w:ind w:left="568" w:hanging="284"/>
              <w:jc w:val="left"/>
              <w:rPr>
                <w:rFonts w:ascii="Times New Roman" w:eastAsia="等线" w:hAnsi="Times New Roman"/>
                <w:lang w:val="en-GB"/>
              </w:rPr>
            </w:pPr>
            <w:r w:rsidRPr="00041824">
              <w:rPr>
                <w:rFonts w:ascii="Times New Roman" w:eastAsia="等线" w:hAnsi="Times New Roman"/>
                <w:lang w:val="en-GB"/>
              </w:rPr>
              <w:tab/>
            </w:r>
            <w:r w:rsidRPr="00041824">
              <w:rPr>
                <w:rFonts w:ascii="Times New Roman" w:eastAsia="等线" w:hAnsi="Times New Roman"/>
                <w:lang w:val="en-GB"/>
              </w:rPr>
              <w:tab/>
              <w:t>-</w:t>
            </w:r>
            <w:r w:rsidRPr="00041824">
              <w:rPr>
                <w:rFonts w:ascii="Times New Roman" w:eastAsia="等线" w:hAnsi="Times New Roman"/>
                <w:lang w:val="en-GB"/>
              </w:rPr>
              <w:tab/>
              <w:t>RAN4 shall consider requirements for QPSK Power Boosting for:</w:t>
            </w:r>
          </w:p>
          <w:p w14:paraId="6D97727C" w14:textId="77777777" w:rsidR="00041824" w:rsidRPr="00041824" w:rsidRDefault="00041824" w:rsidP="00041824">
            <w:pPr>
              <w:widowControl/>
              <w:spacing w:after="180"/>
              <w:ind w:left="568" w:hanging="284"/>
              <w:jc w:val="left"/>
              <w:rPr>
                <w:rFonts w:ascii="Times New Roman" w:eastAsia="等线" w:hAnsi="Times New Roman"/>
                <w:lang w:val="en-GB"/>
              </w:rPr>
            </w:pPr>
            <w:r w:rsidRPr="00041824">
              <w:rPr>
                <w:rFonts w:ascii="Times New Roman" w:eastAsia="等线" w:hAnsi="Times New Roman"/>
                <w:lang w:val="en-GB"/>
              </w:rPr>
              <w:tab/>
            </w:r>
            <w:r w:rsidRPr="00041824">
              <w:rPr>
                <w:rFonts w:ascii="Times New Roman" w:eastAsia="等线" w:hAnsi="Times New Roman"/>
                <w:lang w:val="en-GB"/>
              </w:rPr>
              <w:tab/>
            </w:r>
            <w:r w:rsidRPr="00041824">
              <w:rPr>
                <w:rFonts w:ascii="Times New Roman" w:eastAsia="等线" w:hAnsi="Times New Roman"/>
                <w:lang w:val="en-GB"/>
              </w:rPr>
              <w:tab/>
            </w:r>
            <w:r w:rsidRPr="00041824">
              <w:rPr>
                <w:rFonts w:ascii="Times New Roman" w:eastAsia="等线" w:hAnsi="Times New Roman"/>
                <w:lang w:val="en-GB"/>
              </w:rPr>
              <w:tab/>
            </w:r>
            <w:r w:rsidRPr="00041824">
              <w:rPr>
                <w:rFonts w:ascii="Times New Roman" w:eastAsia="等线" w:hAnsi="Times New Roman"/>
                <w:lang w:val="en-GB"/>
              </w:rPr>
              <w:tab/>
              <w:t>-</w:t>
            </w:r>
            <w:r w:rsidRPr="00041824">
              <w:rPr>
                <w:rFonts w:ascii="Times New Roman" w:eastAsia="等线" w:hAnsi="Times New Roman"/>
                <w:lang w:val="en-GB"/>
              </w:rPr>
              <w:tab/>
              <w:t xml:space="preserve">Spectrum Flatness </w:t>
            </w:r>
          </w:p>
          <w:p w14:paraId="660FE326" w14:textId="77777777" w:rsidR="00041824" w:rsidRPr="00041824" w:rsidRDefault="00041824" w:rsidP="00041824">
            <w:pPr>
              <w:widowControl/>
              <w:spacing w:after="180"/>
              <w:ind w:left="568" w:hanging="284"/>
              <w:jc w:val="left"/>
              <w:rPr>
                <w:rFonts w:ascii="Times New Roman" w:eastAsia="等线" w:hAnsi="Times New Roman"/>
                <w:lang w:val="en-GB"/>
              </w:rPr>
            </w:pPr>
            <w:r w:rsidRPr="00041824">
              <w:rPr>
                <w:rFonts w:ascii="Times New Roman" w:eastAsia="等线" w:hAnsi="Times New Roman"/>
                <w:lang w:val="en-GB"/>
              </w:rPr>
              <w:tab/>
            </w:r>
            <w:r w:rsidRPr="00041824">
              <w:rPr>
                <w:rFonts w:ascii="Times New Roman" w:eastAsia="等线" w:hAnsi="Times New Roman"/>
                <w:lang w:val="en-GB"/>
              </w:rPr>
              <w:tab/>
            </w:r>
            <w:r w:rsidRPr="00041824">
              <w:rPr>
                <w:rFonts w:ascii="Times New Roman" w:eastAsia="等线" w:hAnsi="Times New Roman"/>
                <w:lang w:val="en-GB"/>
              </w:rPr>
              <w:tab/>
            </w:r>
            <w:r w:rsidRPr="00041824">
              <w:rPr>
                <w:rFonts w:ascii="Times New Roman" w:eastAsia="等线" w:hAnsi="Times New Roman"/>
                <w:lang w:val="en-GB"/>
              </w:rPr>
              <w:tab/>
            </w:r>
            <w:r w:rsidRPr="00041824">
              <w:rPr>
                <w:rFonts w:ascii="Times New Roman" w:eastAsia="等线" w:hAnsi="Times New Roman"/>
                <w:lang w:val="en-GB"/>
              </w:rPr>
              <w:tab/>
              <w:t>-</w:t>
            </w:r>
            <w:r w:rsidRPr="00041824">
              <w:rPr>
                <w:rFonts w:ascii="Times New Roman" w:eastAsia="等线" w:hAnsi="Times New Roman"/>
                <w:lang w:val="en-GB"/>
              </w:rPr>
              <w:tab/>
              <w:t>ACLR</w:t>
            </w:r>
          </w:p>
          <w:p w14:paraId="0A8A1C6C" w14:textId="77777777" w:rsidR="00041824" w:rsidRPr="00041824" w:rsidRDefault="00041824" w:rsidP="00041824">
            <w:pPr>
              <w:widowControl/>
              <w:spacing w:after="180"/>
              <w:jc w:val="left"/>
              <w:rPr>
                <w:rFonts w:ascii="Times New Roman" w:eastAsia="等线" w:hAnsi="Times New Roman"/>
                <w:lang w:val="en-GB"/>
              </w:rPr>
            </w:pPr>
            <w:r w:rsidRPr="00041824">
              <w:rPr>
                <w:rFonts w:ascii="Times New Roman" w:eastAsia="等线" w:hAnsi="Times New Roman"/>
                <w:lang w:val="en-GB"/>
              </w:rPr>
              <w:tab/>
              <w:t>-</w:t>
            </w:r>
            <w:r w:rsidRPr="00041824">
              <w:rPr>
                <w:rFonts w:ascii="Times New Roman" w:eastAsia="等线" w:hAnsi="Times New Roman"/>
                <w:lang w:val="en-GB" w:eastAsia="en-US"/>
              </w:rPr>
              <w:tab/>
            </w:r>
            <w:r w:rsidRPr="00041824">
              <w:rPr>
                <w:rFonts w:ascii="Times New Roman" w:eastAsia="等线" w:hAnsi="Times New Roman"/>
                <w:lang w:val="en-GB"/>
              </w:rPr>
              <w:t xml:space="preserve">Companies are encouraged to bring proposals in showing needed changes to the specification for the next </w:t>
            </w:r>
            <w:r w:rsidRPr="00041824">
              <w:rPr>
                <w:rFonts w:ascii="Times New Roman" w:eastAsia="等线" w:hAnsi="Times New Roman"/>
                <w:lang w:val="en-GB"/>
              </w:rPr>
              <w:br/>
            </w:r>
            <w:r w:rsidRPr="00041824">
              <w:rPr>
                <w:rFonts w:ascii="Times New Roman" w:eastAsia="等线" w:hAnsi="Times New Roman"/>
                <w:lang w:val="en-GB"/>
              </w:rPr>
              <w:tab/>
            </w:r>
            <w:r w:rsidRPr="00041824">
              <w:rPr>
                <w:rFonts w:ascii="Times New Roman" w:eastAsia="等线" w:hAnsi="Times New Roman"/>
                <w:lang w:val="en-GB"/>
              </w:rPr>
              <w:tab/>
              <w:t>meeting.</w:t>
            </w:r>
          </w:p>
        </w:tc>
      </w:tr>
    </w:tbl>
    <w:p w14:paraId="60DDBBD0" w14:textId="77777777" w:rsidR="00041824" w:rsidRPr="009F2B41" w:rsidRDefault="00041824" w:rsidP="009F2B41">
      <w:pPr>
        <w:pStyle w:val="afb"/>
        <w:keepNext/>
        <w:keepLines/>
        <w:numPr>
          <w:ilvl w:val="0"/>
          <w:numId w:val="1"/>
        </w:numPr>
        <w:pBdr>
          <w:top w:val="single" w:sz="12" w:space="3" w:color="auto"/>
        </w:pBdr>
        <w:spacing w:before="240" w:after="180"/>
        <w:ind w:left="0" w:firstLine="0"/>
        <w:outlineLvl w:val="0"/>
        <w:rPr>
          <w:sz w:val="36"/>
          <w:szCs w:val="36"/>
        </w:rPr>
      </w:pPr>
      <w:bookmarkStart w:id="7" w:name="_Hlk145493529"/>
      <w:r w:rsidRPr="009F2B41">
        <w:rPr>
          <w:sz w:val="36"/>
          <w:szCs w:val="36"/>
        </w:rPr>
        <w:t>P</w:t>
      </w:r>
      <w:r w:rsidRPr="009F2B41">
        <w:rPr>
          <w:rFonts w:hint="eastAsia"/>
          <w:sz w:val="36"/>
          <w:szCs w:val="36"/>
        </w:rPr>
        <w:t>o</w:t>
      </w:r>
      <w:r w:rsidRPr="009F2B41">
        <w:rPr>
          <w:sz w:val="36"/>
          <w:szCs w:val="36"/>
        </w:rPr>
        <w:t>ssible p</w:t>
      </w:r>
      <w:r w:rsidRPr="009F2B41">
        <w:rPr>
          <w:rFonts w:hint="eastAsia"/>
          <w:sz w:val="36"/>
          <w:szCs w:val="36"/>
        </w:rPr>
        <w:t>ower</w:t>
      </w:r>
      <w:r w:rsidRPr="009F2B41">
        <w:rPr>
          <w:sz w:val="36"/>
          <w:szCs w:val="36"/>
        </w:rPr>
        <w:t xml:space="preserve"> </w:t>
      </w:r>
      <w:r w:rsidRPr="009F2B41">
        <w:rPr>
          <w:rFonts w:hint="eastAsia"/>
          <w:sz w:val="36"/>
          <w:szCs w:val="36"/>
        </w:rPr>
        <w:t>boosting</w:t>
      </w:r>
      <w:r w:rsidRPr="009F2B41">
        <w:rPr>
          <w:sz w:val="36"/>
          <w:szCs w:val="36"/>
        </w:rPr>
        <w:t xml:space="preserve"> </w:t>
      </w:r>
      <w:r w:rsidRPr="009F2B41">
        <w:rPr>
          <w:rFonts w:hint="eastAsia"/>
          <w:sz w:val="36"/>
          <w:szCs w:val="36"/>
        </w:rPr>
        <w:t>scheme</w:t>
      </w:r>
      <w:r w:rsidRPr="009F2B41">
        <w:rPr>
          <w:sz w:val="36"/>
          <w:szCs w:val="36"/>
        </w:rPr>
        <w:t xml:space="preserve"> </w:t>
      </w:r>
      <w:r w:rsidRPr="009F2B41">
        <w:rPr>
          <w:rFonts w:hint="eastAsia"/>
          <w:sz w:val="36"/>
          <w:szCs w:val="36"/>
        </w:rPr>
        <w:t>for</w:t>
      </w:r>
      <w:r w:rsidRPr="009F2B41">
        <w:rPr>
          <w:sz w:val="36"/>
          <w:szCs w:val="36"/>
        </w:rPr>
        <w:t xml:space="preserve"> R18</w:t>
      </w:r>
      <w:bookmarkStart w:id="8" w:name="_Hlk145440945"/>
    </w:p>
    <w:p w14:paraId="357AF6A6" w14:textId="77777777" w:rsidR="00041824" w:rsidRPr="00041824" w:rsidRDefault="00041824" w:rsidP="00041824">
      <w:pPr>
        <w:widowControl/>
        <w:spacing w:after="180"/>
        <w:jc w:val="left"/>
        <w:rPr>
          <w:rFonts w:ascii="Times New Roman" w:eastAsia="等线" w:hAnsi="Times New Roman" w:cs="Times New Roman"/>
          <w:kern w:val="0"/>
          <w:sz w:val="22"/>
          <w:szCs w:val="20"/>
        </w:rPr>
      </w:pPr>
      <w:r w:rsidRPr="00041824">
        <w:rPr>
          <w:rFonts w:ascii="Times New Roman" w:eastAsia="等线" w:hAnsi="Times New Roman" w:cs="Times New Roman"/>
          <w:kern w:val="0"/>
          <w:sz w:val="22"/>
          <w:szCs w:val="20"/>
        </w:rPr>
        <w:t>In contribution[2], some simulation results of OBO for baseline (No FDSS) and FDSS with sweeping RB num and RB start position have been submitted, as shown in figure 1 and figure 2 below.</w:t>
      </w:r>
    </w:p>
    <w:p w14:paraId="49552136" w14:textId="77777777" w:rsidR="00041824" w:rsidRPr="00041824" w:rsidRDefault="00041824" w:rsidP="00041824">
      <w:pPr>
        <w:widowControl/>
        <w:spacing w:after="180"/>
        <w:jc w:val="center"/>
        <w:rPr>
          <w:rFonts w:ascii="Times New Roman" w:eastAsia="等线" w:hAnsi="Times New Roman" w:cs="Times New Roman"/>
          <w:noProof/>
          <w:kern w:val="0"/>
          <w:sz w:val="20"/>
          <w:szCs w:val="20"/>
          <w:lang w:val="en-GB" w:eastAsia="en-US"/>
        </w:rPr>
      </w:pPr>
      <w:r w:rsidRPr="00041824">
        <w:rPr>
          <w:rFonts w:ascii="Times New Roman" w:eastAsia="等线" w:hAnsi="Times New Roman" w:cs="Times New Roman"/>
          <w:noProof/>
          <w:kern w:val="0"/>
          <w:sz w:val="20"/>
          <w:szCs w:val="20"/>
          <w:lang w:val="en-GB" w:eastAsia="en-US"/>
        </w:rPr>
        <w:drawing>
          <wp:inline distT="0" distB="0" distL="0" distR="0" wp14:anchorId="09CDA6F3" wp14:editId="318A6263">
            <wp:extent cx="2642479" cy="2035534"/>
            <wp:effectExtent l="0" t="0" r="571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75557" cy="2061014"/>
                    </a:xfrm>
                    <a:prstGeom prst="rect">
                      <a:avLst/>
                    </a:prstGeom>
                  </pic:spPr>
                </pic:pic>
              </a:graphicData>
            </a:graphic>
          </wp:inline>
        </w:drawing>
      </w:r>
      <w:r w:rsidRPr="00041824">
        <w:rPr>
          <w:rFonts w:ascii="Times New Roman" w:eastAsia="等线" w:hAnsi="Times New Roman" w:cs="Times New Roman"/>
          <w:noProof/>
          <w:kern w:val="0"/>
          <w:sz w:val="20"/>
          <w:szCs w:val="20"/>
          <w:lang w:val="en-GB" w:eastAsia="en-US"/>
        </w:rPr>
        <w:drawing>
          <wp:inline distT="0" distB="0" distL="0" distR="0" wp14:anchorId="24ED4CF4" wp14:editId="3EADF014">
            <wp:extent cx="2591043" cy="207529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26062" cy="2103339"/>
                    </a:xfrm>
                    <a:prstGeom prst="rect">
                      <a:avLst/>
                    </a:prstGeom>
                  </pic:spPr>
                </pic:pic>
              </a:graphicData>
            </a:graphic>
          </wp:inline>
        </w:drawing>
      </w:r>
    </w:p>
    <w:p w14:paraId="0251BBB2" w14:textId="53659B92" w:rsidR="000C3770" w:rsidRPr="000C3770" w:rsidRDefault="000C3770" w:rsidP="000C3770">
      <w:pPr>
        <w:spacing w:after="120" w:line="30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                       </w:t>
      </w:r>
      <w:r w:rsidRPr="000C3770">
        <w:rPr>
          <w:rFonts w:ascii="Times New Roman" w:eastAsia="宋体" w:hAnsi="Times New Roman" w:cs="Times New Roman"/>
          <w:sz w:val="20"/>
          <w:szCs w:val="20"/>
          <w:lang w:val="en-GB"/>
        </w:rPr>
        <w:t>(a) baseline                                (b) FDSS</w:t>
      </w:r>
    </w:p>
    <w:p w14:paraId="185ADFB3" w14:textId="77777777" w:rsidR="00041824" w:rsidRPr="00041824" w:rsidRDefault="00041824" w:rsidP="00041824">
      <w:pPr>
        <w:widowControl/>
        <w:spacing w:after="180"/>
        <w:jc w:val="center"/>
        <w:rPr>
          <w:rFonts w:ascii="Times New Roman" w:eastAsia="等线" w:hAnsi="Times New Roman" w:cs="Times New Roman"/>
          <w:b/>
          <w:noProof/>
          <w:kern w:val="0"/>
          <w:sz w:val="20"/>
          <w:szCs w:val="20"/>
          <w:lang w:val="en-GB" w:eastAsia="en-US"/>
        </w:rPr>
      </w:pPr>
      <w:r w:rsidRPr="00041824">
        <w:rPr>
          <w:rFonts w:ascii="Times New Roman" w:eastAsia="等线" w:hAnsi="Times New Roman" w:cs="Times New Roman"/>
          <w:b/>
          <w:noProof/>
          <w:kern w:val="0"/>
          <w:sz w:val="20"/>
          <w:szCs w:val="20"/>
          <w:lang w:val="en-GB" w:eastAsia="en-US"/>
        </w:rPr>
        <w:t xml:space="preserve">Figure1. OBO for DFT-s-OFDM, QPSK, 20MHZ, sweeping RB num and RB start position </w:t>
      </w:r>
    </w:p>
    <w:p w14:paraId="714484DB" w14:textId="77777777" w:rsidR="00041824" w:rsidRPr="00041824" w:rsidRDefault="00041824" w:rsidP="00041824">
      <w:pPr>
        <w:widowControl/>
        <w:spacing w:after="180"/>
        <w:jc w:val="center"/>
        <w:rPr>
          <w:rFonts w:ascii="Times New Roman" w:eastAsia="等线" w:hAnsi="Times New Roman" w:cs="Times New Roman"/>
          <w:noProof/>
          <w:kern w:val="0"/>
          <w:sz w:val="20"/>
          <w:szCs w:val="20"/>
          <w:lang w:val="en-GB" w:eastAsia="en-US"/>
        </w:rPr>
      </w:pPr>
      <w:r w:rsidRPr="00041824">
        <w:rPr>
          <w:rFonts w:ascii="Times New Roman" w:eastAsia="等线" w:hAnsi="Times New Roman" w:cs="Times New Roman"/>
          <w:noProof/>
          <w:kern w:val="0"/>
          <w:sz w:val="20"/>
          <w:szCs w:val="20"/>
          <w:lang w:val="en-GB" w:eastAsia="en-US"/>
        </w:rPr>
        <w:lastRenderedPageBreak/>
        <w:drawing>
          <wp:inline distT="0" distB="0" distL="0" distR="0" wp14:anchorId="31DFF506" wp14:editId="77C7C523">
            <wp:extent cx="2702899" cy="215553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17737" cy="2167363"/>
                    </a:xfrm>
                    <a:prstGeom prst="rect">
                      <a:avLst/>
                    </a:prstGeom>
                  </pic:spPr>
                </pic:pic>
              </a:graphicData>
            </a:graphic>
          </wp:inline>
        </w:drawing>
      </w:r>
      <w:r w:rsidRPr="00041824">
        <w:rPr>
          <w:rFonts w:ascii="Times New Roman" w:eastAsia="等线" w:hAnsi="Times New Roman" w:cs="Times New Roman"/>
          <w:noProof/>
          <w:kern w:val="0"/>
          <w:sz w:val="20"/>
          <w:szCs w:val="20"/>
          <w:lang w:val="en-GB" w:eastAsia="en-US"/>
        </w:rPr>
        <w:drawing>
          <wp:inline distT="0" distB="0" distL="0" distR="0" wp14:anchorId="45E2C760" wp14:editId="28078ADD">
            <wp:extent cx="2560320" cy="204825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99660" cy="2079727"/>
                    </a:xfrm>
                    <a:prstGeom prst="rect">
                      <a:avLst/>
                    </a:prstGeom>
                  </pic:spPr>
                </pic:pic>
              </a:graphicData>
            </a:graphic>
          </wp:inline>
        </w:drawing>
      </w:r>
    </w:p>
    <w:p w14:paraId="6CA9B38D" w14:textId="68E87368" w:rsidR="00041824" w:rsidRPr="00041824" w:rsidRDefault="00041824" w:rsidP="00041824">
      <w:pPr>
        <w:spacing w:after="120" w:line="300" w:lineRule="auto"/>
        <w:rPr>
          <w:rFonts w:ascii="Times New Roman" w:eastAsia="宋体" w:hAnsi="Times New Roman" w:cs="Times New Roman"/>
          <w:sz w:val="20"/>
          <w:szCs w:val="20"/>
          <w:lang w:val="en-GB"/>
        </w:rPr>
      </w:pPr>
      <w:r w:rsidRPr="00041824">
        <w:rPr>
          <w:rFonts w:ascii="Times New Roman" w:eastAsia="宋体" w:hAnsi="Times New Roman" w:cs="Times New Roman"/>
          <w:sz w:val="20"/>
          <w:szCs w:val="20"/>
          <w:lang w:val="en-GB"/>
        </w:rPr>
        <w:t xml:space="preserve">   </w:t>
      </w:r>
      <w:r w:rsidR="000524CB">
        <w:rPr>
          <w:rFonts w:ascii="Times New Roman" w:eastAsia="宋体" w:hAnsi="Times New Roman" w:cs="Times New Roman"/>
          <w:sz w:val="20"/>
          <w:szCs w:val="20"/>
          <w:lang w:val="en-GB"/>
        </w:rPr>
        <w:t xml:space="preserve">                   </w:t>
      </w:r>
      <w:r w:rsidRPr="00041824">
        <w:rPr>
          <w:rFonts w:ascii="Times New Roman" w:eastAsia="宋体" w:hAnsi="Times New Roman" w:cs="Times New Roman"/>
          <w:sz w:val="20"/>
          <w:szCs w:val="20"/>
          <w:lang w:val="en-GB"/>
        </w:rPr>
        <w:t xml:space="preserve"> (a) baseline                               </w:t>
      </w:r>
      <w:r w:rsidR="000524CB">
        <w:rPr>
          <w:rFonts w:ascii="Times New Roman" w:eastAsia="宋体" w:hAnsi="Times New Roman" w:cs="Times New Roman"/>
          <w:sz w:val="20"/>
          <w:szCs w:val="20"/>
          <w:lang w:val="en-GB"/>
        </w:rPr>
        <w:t xml:space="preserve"> </w:t>
      </w:r>
      <w:r w:rsidRPr="00041824">
        <w:rPr>
          <w:rFonts w:ascii="Times New Roman" w:eastAsia="宋体" w:hAnsi="Times New Roman" w:cs="Times New Roman"/>
          <w:sz w:val="20"/>
          <w:szCs w:val="20"/>
          <w:lang w:val="en-GB"/>
        </w:rPr>
        <w:t xml:space="preserve"> (b) FDSS</w:t>
      </w:r>
    </w:p>
    <w:p w14:paraId="455A1AF0" w14:textId="77777777" w:rsidR="00041824" w:rsidRPr="00041824" w:rsidRDefault="00041824" w:rsidP="00041824">
      <w:pPr>
        <w:widowControl/>
        <w:spacing w:after="180"/>
        <w:jc w:val="center"/>
        <w:rPr>
          <w:rFonts w:ascii="Times New Roman" w:eastAsia="等线" w:hAnsi="Times New Roman" w:cs="Times New Roman"/>
          <w:b/>
          <w:noProof/>
          <w:kern w:val="0"/>
          <w:sz w:val="20"/>
          <w:szCs w:val="20"/>
          <w:lang w:val="en-GB" w:eastAsia="en-US"/>
        </w:rPr>
      </w:pPr>
      <w:r w:rsidRPr="00041824">
        <w:rPr>
          <w:rFonts w:ascii="Times New Roman" w:eastAsia="等线" w:hAnsi="Times New Roman" w:cs="Times New Roman"/>
          <w:b/>
          <w:noProof/>
          <w:kern w:val="0"/>
          <w:sz w:val="20"/>
          <w:szCs w:val="20"/>
          <w:lang w:val="en-GB" w:eastAsia="en-US"/>
        </w:rPr>
        <w:t xml:space="preserve">Figure2. OBO for DFT-s-OFDM, QPSK, 100MHZ, sweeping RB num and RB start position </w:t>
      </w:r>
    </w:p>
    <w:p w14:paraId="2CC846A0" w14:textId="77777777" w:rsidR="00041824" w:rsidRPr="00041824" w:rsidRDefault="00041824" w:rsidP="00041824">
      <w:pPr>
        <w:widowControl/>
        <w:rPr>
          <w:rFonts w:ascii="Times New Roman" w:eastAsia="等线" w:hAnsi="Times New Roman" w:cs="Times New Roman"/>
          <w:kern w:val="0"/>
          <w:sz w:val="22"/>
          <w:szCs w:val="20"/>
          <w:lang w:val="en-GB"/>
        </w:rPr>
      </w:pPr>
      <w:r w:rsidRPr="00041824">
        <w:rPr>
          <w:rFonts w:ascii="Times New Roman" w:eastAsia="等线" w:hAnsi="Times New Roman" w:cs="Times New Roman"/>
          <w:kern w:val="0"/>
          <w:sz w:val="22"/>
          <w:szCs w:val="20"/>
          <w:lang w:val="en-GB"/>
        </w:rPr>
        <w:t>The figures show that the negative-MPR region expand</w:t>
      </w:r>
      <w:r w:rsidRPr="00041824">
        <w:rPr>
          <w:rFonts w:ascii="Times New Roman" w:eastAsia="等线" w:hAnsi="Times New Roman" w:cs="Times New Roman" w:hint="eastAsia"/>
          <w:kern w:val="0"/>
          <w:sz w:val="22"/>
          <w:szCs w:val="20"/>
          <w:lang w:val="en-GB"/>
        </w:rPr>
        <w:t>s</w:t>
      </w:r>
      <w:r w:rsidRPr="00041824">
        <w:rPr>
          <w:rFonts w:ascii="Times New Roman" w:eastAsia="等线" w:hAnsi="Times New Roman" w:cs="Times New Roman"/>
          <w:kern w:val="0"/>
          <w:sz w:val="22"/>
          <w:szCs w:val="20"/>
          <w:lang w:val="en-GB"/>
        </w:rPr>
        <w:t xml:space="preserve"> with FDSS scheme obviously. In figure (a), most negative-MPR RB allocations are in the inner region, however in figure (b), many parts of outer region also have negative-MPR feature. In response to this situation, we have proposed three kinds of schemes about specification change to best demonstrate the new performance of the output power.</w:t>
      </w:r>
    </w:p>
    <w:bookmarkEnd w:id="7"/>
    <w:p w14:paraId="1A4A2F03" w14:textId="77777777" w:rsidR="00041824" w:rsidRPr="00041824" w:rsidRDefault="00041824" w:rsidP="00041824">
      <w:pPr>
        <w:keepNext/>
        <w:keepLines/>
        <w:widowControl/>
        <w:overflowPunct w:val="0"/>
        <w:autoSpaceDE w:val="0"/>
        <w:autoSpaceDN w:val="0"/>
        <w:adjustRightInd w:val="0"/>
        <w:spacing w:before="240" w:after="240"/>
        <w:textAlignment w:val="baseline"/>
        <w:outlineLvl w:val="1"/>
        <w:rPr>
          <w:rFonts w:ascii="Arial" w:eastAsia="宋体" w:hAnsi="Arial" w:cs="Arial"/>
          <w:sz w:val="24"/>
          <w:szCs w:val="20"/>
        </w:rPr>
      </w:pPr>
      <w:r w:rsidRPr="00041824">
        <w:rPr>
          <w:rFonts w:ascii="Arial" w:eastAsia="宋体" w:hAnsi="Arial" w:cs="Arial"/>
          <w:sz w:val="24"/>
          <w:szCs w:val="20"/>
        </w:rPr>
        <w:t>2.1.A. Scheme 1: Increase upper and lower bounds of P</w:t>
      </w:r>
      <w:r w:rsidRPr="00041824">
        <w:rPr>
          <w:rFonts w:ascii="Arial" w:eastAsia="宋体" w:hAnsi="Arial" w:cs="Arial"/>
          <w:sz w:val="24"/>
          <w:szCs w:val="20"/>
          <w:vertAlign w:val="subscript"/>
        </w:rPr>
        <w:t xml:space="preserve">CMAX,f,c </w:t>
      </w:r>
      <w:r w:rsidRPr="00041824">
        <w:rPr>
          <w:rFonts w:ascii="Arial" w:eastAsia="宋体" w:hAnsi="Arial" w:cs="Arial"/>
          <w:sz w:val="24"/>
          <w:szCs w:val="20"/>
        </w:rPr>
        <w:t>for region1 by ΔP</w:t>
      </w:r>
      <w:r w:rsidRPr="00041824">
        <w:rPr>
          <w:rFonts w:ascii="Arial" w:eastAsia="宋体" w:hAnsi="Arial" w:cs="Arial"/>
          <w:sz w:val="24"/>
          <w:szCs w:val="20"/>
          <w:vertAlign w:val="subscript"/>
        </w:rPr>
        <w:t>PowerBoost</w:t>
      </w:r>
      <w:r w:rsidRPr="00041824">
        <w:rPr>
          <w:rFonts w:ascii="Arial" w:eastAsia="宋体" w:hAnsi="Arial" w:cs="Arial"/>
          <w:sz w:val="24"/>
          <w:szCs w:val="20"/>
        </w:rPr>
        <w:t xml:space="preserve"> </w:t>
      </w:r>
    </w:p>
    <w:bookmarkEnd w:id="8"/>
    <w:p w14:paraId="2AFA3320" w14:textId="77777777" w:rsidR="00041824" w:rsidRPr="00041824" w:rsidRDefault="00041824" w:rsidP="00041824">
      <w:pPr>
        <w:keepNext/>
        <w:keepLines/>
        <w:widowControl/>
        <w:overflowPunct w:val="0"/>
        <w:autoSpaceDE w:val="0"/>
        <w:autoSpaceDN w:val="0"/>
        <w:adjustRightInd w:val="0"/>
        <w:spacing w:before="60" w:after="180"/>
        <w:textAlignment w:val="baseline"/>
        <w:rPr>
          <w:rFonts w:ascii="Arial" w:eastAsia="Times New Roman" w:hAnsi="Arial" w:cs="Times New Roman"/>
          <w:kern w:val="0"/>
          <w:sz w:val="20"/>
          <w:szCs w:val="20"/>
          <w:lang w:val="en-GB" w:eastAsia="en-GB"/>
        </w:rPr>
      </w:pPr>
      <w:r w:rsidRPr="00041824">
        <w:rPr>
          <w:rFonts w:ascii="Times New Roman" w:eastAsia="宋体" w:hAnsi="Times New Roman" w:cs="Times New Roman"/>
          <w:sz w:val="22"/>
          <w:szCs w:val="20"/>
        </w:rPr>
        <w:t>T</w:t>
      </w:r>
      <w:r w:rsidRPr="00041824">
        <w:rPr>
          <w:rFonts w:ascii="Times New Roman" w:eastAsia="宋体" w:hAnsi="Times New Roman" w:cs="Times New Roman" w:hint="eastAsia"/>
          <w:sz w:val="22"/>
          <w:szCs w:val="20"/>
        </w:rPr>
        <w:t>he</w:t>
      </w:r>
      <w:r w:rsidRPr="00041824">
        <w:rPr>
          <w:rFonts w:ascii="Times New Roman" w:eastAsia="宋体" w:hAnsi="Times New Roman" w:cs="Times New Roman"/>
          <w:sz w:val="22"/>
          <w:szCs w:val="20"/>
        </w:rPr>
        <w:t xml:space="preserve"> intention for this scheme is to improve MPR while boosting power. The following figures are MPR data of power class 3 DFT-s-OFDM waveform using FDSS scheme for QPSK, and as can be seen that there are two kinds of triangular domain in both of the figures. The smaller triangle circled by black line is the current inner region defined in MPR requirement in TS 38.101-1, and the bigger triangle circled by blue line is named as ‘new inner’ region, which represents the region where the MPR data is lower than -0.3dB. This region can guarantee that its internal RB configuration could transmit with the maximum output power exceeding its powerclass by at least 0.3dB, so both the upper and lower bounds of P</w:t>
      </w:r>
      <w:r w:rsidRPr="00041824">
        <w:rPr>
          <w:rFonts w:ascii="Times New Roman" w:eastAsia="宋体" w:hAnsi="Times New Roman" w:cs="Times New Roman"/>
          <w:sz w:val="22"/>
          <w:szCs w:val="20"/>
          <w:vertAlign w:val="subscript"/>
        </w:rPr>
        <w:t xml:space="preserve">CMAX,f,c </w:t>
      </w:r>
      <w:r w:rsidRPr="00041824">
        <w:rPr>
          <w:rFonts w:ascii="Times New Roman" w:eastAsia="宋体" w:hAnsi="Times New Roman" w:cs="Times New Roman"/>
          <w:sz w:val="22"/>
          <w:szCs w:val="20"/>
        </w:rPr>
        <w:t>could be added by ΔP</w:t>
      </w:r>
      <w:r w:rsidRPr="00041824">
        <w:rPr>
          <w:rFonts w:ascii="Times New Roman" w:eastAsia="宋体" w:hAnsi="Times New Roman" w:cs="Times New Roman"/>
          <w:sz w:val="22"/>
          <w:szCs w:val="20"/>
          <w:vertAlign w:val="subscript"/>
        </w:rPr>
        <w:t>PowerBoost</w:t>
      </w:r>
      <w:r w:rsidRPr="00041824">
        <w:rPr>
          <w:rFonts w:ascii="Times New Roman" w:eastAsia="宋体" w:hAnsi="Times New Roman" w:cs="Times New Roman"/>
          <w:sz w:val="22"/>
          <w:szCs w:val="20"/>
        </w:rPr>
        <w:t>=0.3 dB. The ‘new inner’ region applies to both 20MHz and 100MHz.</w:t>
      </w:r>
      <w:r w:rsidRPr="00041824">
        <w:rPr>
          <w:rFonts w:ascii="Arial" w:eastAsia="Times New Roman" w:hAnsi="Arial" w:cs="Times New Roman"/>
          <w:kern w:val="0"/>
          <w:sz w:val="20"/>
          <w:szCs w:val="20"/>
          <w:lang w:val="en-GB" w:eastAsia="en-GB"/>
        </w:rPr>
        <w:t xml:space="preserve"> </w:t>
      </w:r>
    </w:p>
    <w:p w14:paraId="5B880C78" w14:textId="77777777" w:rsidR="00041824" w:rsidRPr="00041824" w:rsidRDefault="00041824" w:rsidP="00041824">
      <w:pPr>
        <w:keepNext/>
        <w:keepLines/>
        <w:widowControl/>
        <w:overflowPunct w:val="0"/>
        <w:autoSpaceDE w:val="0"/>
        <w:autoSpaceDN w:val="0"/>
        <w:adjustRightInd w:val="0"/>
        <w:spacing w:before="60" w:after="180"/>
        <w:textAlignment w:val="baseline"/>
        <w:rPr>
          <w:rFonts w:ascii="Times New Roman" w:eastAsia="等线" w:hAnsi="Times New Roman" w:cs="Times New Roman"/>
          <w:noProof/>
          <w:kern w:val="0"/>
          <w:sz w:val="20"/>
          <w:szCs w:val="20"/>
          <w:lang w:val="en-GB" w:eastAsia="en-US"/>
        </w:rPr>
      </w:pPr>
      <w:r w:rsidRPr="00041824">
        <w:rPr>
          <w:rFonts w:ascii="Arial" w:eastAsia="Times New Roman" w:hAnsi="Arial" w:cs="Times New Roman"/>
          <w:kern w:val="0"/>
          <w:sz w:val="20"/>
          <w:szCs w:val="20"/>
          <w:lang w:val="en-GB" w:eastAsia="en-GB"/>
        </w:rPr>
        <w:t xml:space="preserve"> </w:t>
      </w:r>
      <w:r w:rsidRPr="00041824">
        <w:rPr>
          <w:rFonts w:ascii="Arial" w:eastAsia="Times New Roman" w:hAnsi="Arial" w:cs="Times New Roman"/>
          <w:noProof/>
          <w:kern w:val="0"/>
          <w:sz w:val="20"/>
          <w:szCs w:val="20"/>
          <w:lang w:val="en-GB" w:eastAsia="en-GB"/>
        </w:rPr>
        <w:drawing>
          <wp:inline distT="0" distB="0" distL="0" distR="0" wp14:anchorId="446703B8" wp14:editId="3F0695F7">
            <wp:extent cx="3095768" cy="217261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5905" cy="2179729"/>
                    </a:xfrm>
                    <a:prstGeom prst="rect">
                      <a:avLst/>
                    </a:prstGeom>
                    <a:noFill/>
                  </pic:spPr>
                </pic:pic>
              </a:graphicData>
            </a:graphic>
          </wp:inline>
        </w:drawing>
      </w:r>
      <w:r w:rsidRPr="00041824">
        <w:rPr>
          <w:rFonts w:ascii="Arial" w:eastAsia="Times New Roman" w:hAnsi="Arial" w:cs="Times New Roman"/>
          <w:noProof/>
          <w:kern w:val="0"/>
          <w:sz w:val="20"/>
          <w:szCs w:val="20"/>
          <w:lang w:val="en-GB" w:eastAsia="en-GB"/>
        </w:rPr>
        <w:drawing>
          <wp:inline distT="0" distB="0" distL="0" distR="0" wp14:anchorId="7AB402B0" wp14:editId="66D81199">
            <wp:extent cx="2944876" cy="2092147"/>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3613" cy="2098354"/>
                    </a:xfrm>
                    <a:prstGeom prst="rect">
                      <a:avLst/>
                    </a:prstGeom>
                    <a:noFill/>
                  </pic:spPr>
                </pic:pic>
              </a:graphicData>
            </a:graphic>
          </wp:inline>
        </w:drawing>
      </w:r>
    </w:p>
    <w:p w14:paraId="0D533A21" w14:textId="77777777" w:rsidR="00041824" w:rsidRPr="00041824" w:rsidRDefault="00041824" w:rsidP="000524CB">
      <w:pPr>
        <w:keepNext/>
        <w:keepLines/>
        <w:widowControl/>
        <w:overflowPunct w:val="0"/>
        <w:autoSpaceDE w:val="0"/>
        <w:autoSpaceDN w:val="0"/>
        <w:adjustRightInd w:val="0"/>
        <w:spacing w:before="60" w:after="180"/>
        <w:textAlignment w:val="baseline"/>
        <w:rPr>
          <w:rFonts w:ascii="Times New Roman" w:eastAsia="Times New Roman" w:hAnsi="Times New Roman" w:cs="Times New Roman"/>
          <w:kern w:val="0"/>
          <w:sz w:val="20"/>
          <w:szCs w:val="20"/>
          <w:lang w:val="en-GB" w:eastAsia="en-GB"/>
        </w:rPr>
      </w:pPr>
      <w:bookmarkStart w:id="9" w:name="_Hlk146201502"/>
      <w:r w:rsidRPr="00041824">
        <w:rPr>
          <w:rFonts w:ascii="Times New Roman" w:eastAsia="Times New Roman" w:hAnsi="Times New Roman" w:cs="Times New Roman"/>
          <w:kern w:val="0"/>
          <w:sz w:val="20"/>
          <w:szCs w:val="20"/>
          <w:lang w:val="en-GB" w:eastAsia="en-GB"/>
        </w:rPr>
        <w:t>(a) MPR data for QPSK, DFT-s-OFDM(BW=20MHz)        (b) MPR data for QPSK, DFT-s-OFDM(BW=100MHz)</w:t>
      </w:r>
    </w:p>
    <w:p w14:paraId="4CE9B1FE" w14:textId="77777777" w:rsidR="00041824" w:rsidRPr="00041824" w:rsidRDefault="00041824" w:rsidP="00041824">
      <w:pPr>
        <w:keepNext/>
        <w:keepLines/>
        <w:widowControl/>
        <w:overflowPunct w:val="0"/>
        <w:autoSpaceDE w:val="0"/>
        <w:autoSpaceDN w:val="0"/>
        <w:adjustRightInd w:val="0"/>
        <w:spacing w:before="60" w:after="180"/>
        <w:ind w:left="360"/>
        <w:jc w:val="center"/>
        <w:textAlignment w:val="baseline"/>
        <w:rPr>
          <w:rFonts w:ascii="Times New Roman" w:eastAsia="Times New Roman" w:hAnsi="Times New Roman" w:cs="Times New Roman"/>
          <w:b/>
          <w:kern w:val="0"/>
          <w:sz w:val="20"/>
          <w:szCs w:val="20"/>
          <w:lang w:val="en-GB" w:eastAsia="en-GB"/>
        </w:rPr>
      </w:pPr>
      <w:r w:rsidRPr="00041824">
        <w:rPr>
          <w:rFonts w:ascii="Times New Roman" w:eastAsia="Times New Roman" w:hAnsi="Times New Roman" w:cs="Times New Roman"/>
          <w:b/>
          <w:kern w:val="0"/>
          <w:sz w:val="20"/>
          <w:szCs w:val="20"/>
          <w:lang w:val="en-GB" w:eastAsia="en-GB"/>
        </w:rPr>
        <w:t>Figure3. MPR data for power class 3 using FDSS, scheme1</w:t>
      </w:r>
    </w:p>
    <w:p w14:paraId="3C5E4B58" w14:textId="4674541D" w:rsidR="00041824" w:rsidRPr="00041824" w:rsidRDefault="00041824" w:rsidP="00041824">
      <w:pPr>
        <w:keepNext/>
        <w:keepLines/>
        <w:widowControl/>
        <w:overflowPunct w:val="0"/>
        <w:autoSpaceDE w:val="0"/>
        <w:autoSpaceDN w:val="0"/>
        <w:adjustRightInd w:val="0"/>
        <w:spacing w:before="60" w:after="180"/>
        <w:textAlignment w:val="baseline"/>
        <w:rPr>
          <w:rFonts w:ascii="Times New Roman" w:eastAsia="宋体" w:hAnsi="Times New Roman" w:cs="Times New Roman"/>
          <w:b/>
          <w:sz w:val="22"/>
          <w:lang w:val="en-GB"/>
        </w:rPr>
      </w:pPr>
      <w:bookmarkStart w:id="10" w:name="_Hlk146032492"/>
      <w:bookmarkEnd w:id="9"/>
      <w:r w:rsidRPr="00041824">
        <w:rPr>
          <w:rFonts w:ascii="Times New Roman" w:eastAsia="宋体" w:hAnsi="Times New Roman" w:cs="Times New Roman"/>
          <w:b/>
          <w:sz w:val="22"/>
        </w:rPr>
        <w:t>O</w:t>
      </w:r>
      <w:r w:rsidRPr="00041824">
        <w:rPr>
          <w:rFonts w:ascii="Times New Roman" w:eastAsia="宋体" w:hAnsi="Times New Roman" w:cs="Times New Roman" w:hint="eastAsia"/>
          <w:b/>
          <w:sz w:val="22"/>
        </w:rPr>
        <w:t>bservation</w:t>
      </w:r>
      <w:r w:rsidRPr="00041824">
        <w:rPr>
          <w:rFonts w:ascii="Times New Roman" w:eastAsia="宋体" w:hAnsi="Times New Roman" w:cs="Times New Roman"/>
          <w:b/>
          <w:sz w:val="22"/>
        </w:rPr>
        <w:t xml:space="preserve"> 1: In scheme1, </w:t>
      </w:r>
      <w:bookmarkStart w:id="11" w:name="_Hlk145492697"/>
      <w:r w:rsidRPr="00041824">
        <w:rPr>
          <w:rFonts w:ascii="Times New Roman" w:eastAsia="宋体" w:hAnsi="Times New Roman" w:cs="Times New Roman"/>
          <w:b/>
          <w:sz w:val="22"/>
          <w:lang w:val="en-GB"/>
        </w:rPr>
        <w:t xml:space="preserve">the bounds of </w:t>
      </w:r>
      <w:r w:rsidRPr="00041824">
        <w:rPr>
          <w:rFonts w:ascii="Times New Roman" w:eastAsia="Times New Roman" w:hAnsi="Times New Roman" w:cs="Times New Roman"/>
          <w:b/>
          <w:noProof/>
          <w:kern w:val="0"/>
          <w:sz w:val="22"/>
          <w:lang w:val="en-GB"/>
        </w:rPr>
        <w:t>P</w:t>
      </w:r>
      <w:r w:rsidRPr="00041824">
        <w:rPr>
          <w:rFonts w:ascii="Times New Roman" w:eastAsia="Times New Roman" w:hAnsi="Times New Roman" w:cs="Times New Roman"/>
          <w:b/>
          <w:noProof/>
          <w:kern w:val="0"/>
          <w:sz w:val="22"/>
          <w:vertAlign w:val="subscript"/>
          <w:lang w:val="en-GB"/>
        </w:rPr>
        <w:t xml:space="preserve">CMAX,f,c </w:t>
      </w:r>
      <w:bookmarkEnd w:id="11"/>
      <w:r w:rsidRPr="00041824">
        <w:rPr>
          <w:rFonts w:ascii="Times New Roman" w:eastAsia="Times New Roman" w:hAnsi="Times New Roman" w:cs="Times New Roman"/>
          <w:b/>
          <w:noProof/>
          <w:kern w:val="0"/>
          <w:sz w:val="22"/>
          <w:lang w:val="en-GB"/>
        </w:rPr>
        <w:t>could be changed as follows</w:t>
      </w:r>
      <w:bookmarkStart w:id="12" w:name="_Hlk145495455"/>
      <w:r w:rsidRPr="00041824">
        <w:rPr>
          <w:rFonts w:ascii="Times New Roman" w:eastAsia="Times New Roman" w:hAnsi="Times New Roman" w:cs="Times New Roman"/>
          <w:b/>
          <w:noProof/>
          <w:kern w:val="0"/>
          <w:sz w:val="22"/>
          <w:lang w:val="en-GB"/>
        </w:rPr>
        <w:t xml:space="preserve">. It should be noted that, </w:t>
      </w:r>
      <w:r w:rsidRPr="00041824">
        <w:rPr>
          <w:rFonts w:ascii="Times New Roman" w:eastAsia="Times New Roman" w:hAnsi="Times New Roman" w:cs="Times New Roman"/>
          <w:b/>
          <w:kern w:val="0"/>
          <w:sz w:val="22"/>
          <w:lang w:val="en-GB"/>
        </w:rPr>
        <w:t>ΔP</w:t>
      </w:r>
      <w:r w:rsidRPr="00041824">
        <w:rPr>
          <w:rFonts w:ascii="Times New Roman" w:eastAsia="Times New Roman" w:hAnsi="Times New Roman" w:cs="Times New Roman"/>
          <w:b/>
          <w:kern w:val="0"/>
          <w:sz w:val="22"/>
          <w:vertAlign w:val="subscript"/>
          <w:lang w:val="en-GB"/>
        </w:rPr>
        <w:t>PowerB</w:t>
      </w:r>
      <w:r w:rsidRPr="00041824">
        <w:rPr>
          <w:rFonts w:ascii="Times New Roman" w:eastAsia="等线" w:hAnsi="Times New Roman" w:cs="Times New Roman"/>
          <w:b/>
          <w:kern w:val="0"/>
          <w:sz w:val="22"/>
          <w:vertAlign w:val="subscript"/>
          <w:lang w:val="en-GB"/>
        </w:rPr>
        <w:t>oost</w:t>
      </w:r>
      <w:r w:rsidRPr="00041824">
        <w:rPr>
          <w:rFonts w:ascii="Times New Roman" w:eastAsia="Times New Roman" w:hAnsi="Times New Roman" w:cs="Times New Roman"/>
          <w:b/>
          <w:noProof/>
          <w:kern w:val="0"/>
          <w:sz w:val="22"/>
          <w:lang w:val="en-GB"/>
        </w:rPr>
        <w:t xml:space="preserve"> =0.3 dB only appl</w:t>
      </w:r>
      <w:r w:rsidR="009A3A32">
        <w:rPr>
          <w:rFonts w:ascii="Times New Roman" w:eastAsia="Times New Roman" w:hAnsi="Times New Roman" w:cs="Times New Roman"/>
          <w:b/>
          <w:noProof/>
          <w:kern w:val="0"/>
          <w:sz w:val="22"/>
          <w:lang w:val="en-GB"/>
        </w:rPr>
        <w:t>ie</w:t>
      </w:r>
      <w:r w:rsidRPr="00041824">
        <w:rPr>
          <w:rFonts w:ascii="Times New Roman" w:eastAsia="Times New Roman" w:hAnsi="Times New Roman" w:cs="Times New Roman"/>
          <w:b/>
          <w:noProof/>
          <w:kern w:val="0"/>
          <w:sz w:val="22"/>
          <w:lang w:val="en-GB"/>
        </w:rPr>
        <w:t xml:space="preserve">s to </w:t>
      </w:r>
      <w:r w:rsidRPr="00041824">
        <w:rPr>
          <w:rFonts w:ascii="Times New Roman" w:eastAsia="宋体" w:hAnsi="Times New Roman" w:cs="Times New Roman"/>
          <w:b/>
          <w:sz w:val="22"/>
        </w:rPr>
        <w:t>‘</w:t>
      </w:r>
      <w:r w:rsidR="004025CF">
        <w:rPr>
          <w:rFonts w:ascii="Times New Roman" w:eastAsia="宋体" w:hAnsi="Times New Roman" w:cs="Times New Roman"/>
          <w:b/>
          <w:sz w:val="22"/>
        </w:rPr>
        <w:t>n</w:t>
      </w:r>
      <w:r w:rsidRPr="00041824">
        <w:rPr>
          <w:rFonts w:ascii="Times New Roman" w:eastAsia="宋体" w:hAnsi="Times New Roman" w:cs="Times New Roman"/>
          <w:b/>
          <w:sz w:val="22"/>
        </w:rPr>
        <w:t>ew inner’ region</w:t>
      </w:r>
      <w:r w:rsidRPr="00041824">
        <w:rPr>
          <w:rFonts w:ascii="Times New Roman" w:eastAsia="Times New Roman" w:hAnsi="Times New Roman" w:cs="Times New Roman"/>
          <w:b/>
          <w:noProof/>
          <w:kern w:val="0"/>
          <w:sz w:val="22"/>
          <w:lang w:val="en-GB"/>
        </w:rPr>
        <w:t>.</w:t>
      </w:r>
    </w:p>
    <w:bookmarkEnd w:id="10"/>
    <w:bookmarkEnd w:id="12"/>
    <w:p w14:paraId="087D424B" w14:textId="349BA078"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lang w:val="en-GB"/>
        </w:rPr>
      </w:pPr>
      <w:r w:rsidRPr="00041824">
        <w:rPr>
          <w:rFonts w:ascii="Times New Roman" w:eastAsia="Times New Roman" w:hAnsi="Times New Roman" w:cs="Times New Roman"/>
          <w:b/>
          <w:noProof/>
          <w:kern w:val="0"/>
          <w:sz w:val="22"/>
          <w:lang w:val="en-GB"/>
        </w:rPr>
        <w:t>P</w:t>
      </w:r>
      <w:r w:rsidRPr="00041824">
        <w:rPr>
          <w:rFonts w:ascii="Times New Roman" w:eastAsia="Times New Roman" w:hAnsi="Times New Roman" w:cs="Times New Roman"/>
          <w:b/>
          <w:noProof/>
          <w:kern w:val="0"/>
          <w:sz w:val="22"/>
          <w:vertAlign w:val="subscript"/>
          <w:lang w:val="en-GB"/>
        </w:rPr>
        <w:t>CMAX_L,f,c</w:t>
      </w:r>
      <w:r w:rsidRPr="00041824">
        <w:rPr>
          <w:rFonts w:ascii="Times New Roman" w:eastAsia="Times New Roman" w:hAnsi="Times New Roman" w:cs="Times New Roman"/>
          <w:b/>
          <w:noProof/>
          <w:kern w:val="0"/>
          <w:sz w:val="22"/>
          <w:lang w:val="en-GB"/>
        </w:rPr>
        <w:t xml:space="preserve"> ≤ P</w:t>
      </w:r>
      <w:r w:rsidRPr="00041824">
        <w:rPr>
          <w:rFonts w:ascii="Times New Roman" w:eastAsia="Times New Roman" w:hAnsi="Times New Roman" w:cs="Times New Roman"/>
          <w:b/>
          <w:noProof/>
          <w:kern w:val="0"/>
          <w:sz w:val="22"/>
          <w:vertAlign w:val="subscript"/>
          <w:lang w:val="en-GB"/>
        </w:rPr>
        <w:t>CMAX,f,c</w:t>
      </w:r>
      <w:r w:rsidRPr="00041824">
        <w:rPr>
          <w:rFonts w:ascii="Times New Roman" w:eastAsia="Times New Roman" w:hAnsi="Times New Roman" w:cs="Times New Roman"/>
          <w:b/>
          <w:noProof/>
          <w:kern w:val="0"/>
          <w:sz w:val="22"/>
          <w:lang w:val="en-GB"/>
        </w:rPr>
        <w:t xml:space="preserve"> ≤ P</w:t>
      </w:r>
      <w:r w:rsidRPr="00041824">
        <w:rPr>
          <w:rFonts w:ascii="Times New Roman" w:eastAsia="Times New Roman" w:hAnsi="Times New Roman" w:cs="Times New Roman"/>
          <w:b/>
          <w:noProof/>
          <w:kern w:val="0"/>
          <w:sz w:val="22"/>
          <w:vertAlign w:val="subscript"/>
          <w:lang w:val="en-GB"/>
        </w:rPr>
        <w:t>CMAX_H,f,c</w:t>
      </w:r>
      <w:r w:rsidRPr="00041824">
        <w:rPr>
          <w:rFonts w:ascii="Times New Roman" w:eastAsia="Times New Roman" w:hAnsi="Times New Roman" w:cs="Times New Roman"/>
          <w:b/>
          <w:noProof/>
          <w:kern w:val="0"/>
          <w:sz w:val="22"/>
          <w:lang w:val="en-GB"/>
        </w:rPr>
        <w:t xml:space="preserve"> with</w:t>
      </w:r>
    </w:p>
    <w:p w14:paraId="4864EA1F" w14:textId="77777777"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lang w:val="en-GB"/>
        </w:rPr>
      </w:pPr>
      <w:r w:rsidRPr="00041824">
        <w:rPr>
          <w:rFonts w:ascii="Times New Roman" w:eastAsia="Times New Roman" w:hAnsi="Times New Roman" w:cs="Times New Roman"/>
          <w:b/>
          <w:noProof/>
          <w:kern w:val="0"/>
          <w:sz w:val="22"/>
          <w:lang w:val="en-GB"/>
        </w:rPr>
        <w:lastRenderedPageBreak/>
        <w:tab/>
        <w:t>P</w:t>
      </w:r>
      <w:r w:rsidRPr="00041824">
        <w:rPr>
          <w:rFonts w:ascii="Times New Roman" w:eastAsia="Times New Roman" w:hAnsi="Times New Roman" w:cs="Times New Roman"/>
          <w:b/>
          <w:noProof/>
          <w:kern w:val="0"/>
          <w:sz w:val="22"/>
          <w:vertAlign w:val="subscript"/>
          <w:lang w:val="en-GB"/>
        </w:rPr>
        <w:t>CMAX_L,f,c</w:t>
      </w:r>
      <w:r w:rsidRPr="00041824">
        <w:rPr>
          <w:rFonts w:ascii="Times New Roman" w:eastAsia="Times New Roman" w:hAnsi="Times New Roman" w:cs="Times New Roman"/>
          <w:b/>
          <w:noProof/>
          <w:kern w:val="0"/>
          <w:sz w:val="22"/>
          <w:lang w:val="en-GB"/>
        </w:rPr>
        <w:t xml:space="preserve"> = MIN {P</w:t>
      </w:r>
      <w:r w:rsidRPr="00041824">
        <w:rPr>
          <w:rFonts w:ascii="Times New Roman" w:eastAsia="Times New Roman" w:hAnsi="Times New Roman" w:cs="Times New Roman"/>
          <w:b/>
          <w:noProof/>
          <w:kern w:val="0"/>
          <w:sz w:val="22"/>
          <w:vertAlign w:val="subscript"/>
          <w:lang w:val="en-GB"/>
        </w:rPr>
        <w:t>EMAX,c</w:t>
      </w:r>
      <w:r w:rsidRPr="00041824">
        <w:rPr>
          <w:rFonts w:ascii="Times New Roman" w:eastAsia="Times New Roman" w:hAnsi="Times New Roman" w:cs="Times New Roman"/>
          <w:b/>
          <w:noProof/>
          <w:kern w:val="0"/>
          <w:sz w:val="22"/>
          <w:lang w:val="en-GB"/>
        </w:rPr>
        <w:t>– ∆T</w:t>
      </w:r>
      <w:r w:rsidRPr="00041824">
        <w:rPr>
          <w:rFonts w:ascii="Times New Roman" w:eastAsia="Times New Roman" w:hAnsi="Times New Roman" w:cs="Times New Roman"/>
          <w:b/>
          <w:noProof/>
          <w:kern w:val="0"/>
          <w:sz w:val="22"/>
          <w:vertAlign w:val="subscript"/>
          <w:lang w:val="en-GB"/>
        </w:rPr>
        <w:t>C,c</w:t>
      </w:r>
      <w:r w:rsidRPr="00041824">
        <w:rPr>
          <w:rFonts w:ascii="Times New Roman" w:eastAsia="Times New Roman" w:hAnsi="Times New Roman" w:cs="Times New Roman"/>
          <w:b/>
          <w:noProof/>
          <w:kern w:val="0"/>
          <w:sz w:val="22"/>
          <w:lang w:val="en-GB"/>
        </w:rPr>
        <w:t>,  (P</w:t>
      </w:r>
      <w:r w:rsidRPr="00041824">
        <w:rPr>
          <w:rFonts w:ascii="Times New Roman" w:eastAsia="Times New Roman" w:hAnsi="Times New Roman" w:cs="Times New Roman"/>
          <w:b/>
          <w:noProof/>
          <w:kern w:val="0"/>
          <w:sz w:val="22"/>
          <w:vertAlign w:val="subscript"/>
          <w:lang w:val="en-GB"/>
        </w:rPr>
        <w:t>PowerClass</w:t>
      </w:r>
      <w:r w:rsidRPr="00041824">
        <w:rPr>
          <w:rFonts w:ascii="Times New Roman" w:eastAsia="Times New Roman" w:hAnsi="Times New Roman" w:cs="Times New Roman"/>
          <w:b/>
          <w:noProof/>
          <w:kern w:val="0"/>
          <w:sz w:val="22"/>
          <w:lang w:val="en-GB"/>
        </w:rPr>
        <w:t xml:space="preserve"> – ΔP</w:t>
      </w:r>
      <w:r w:rsidRPr="00041824">
        <w:rPr>
          <w:rFonts w:ascii="Times New Roman" w:eastAsia="Times New Roman" w:hAnsi="Times New Roman" w:cs="Times New Roman"/>
          <w:b/>
          <w:noProof/>
          <w:kern w:val="0"/>
          <w:sz w:val="22"/>
          <w:vertAlign w:val="subscript"/>
          <w:lang w:val="en-GB"/>
        </w:rPr>
        <w:t xml:space="preserve">PowerClass </w:t>
      </w:r>
      <w:r w:rsidRPr="00041824">
        <w:rPr>
          <w:rFonts w:ascii="Times New Roman" w:eastAsia="Times New Roman" w:hAnsi="Times New Roman" w:cs="Times New Roman"/>
          <w:b/>
          <w:noProof/>
          <w:color w:val="FF0000"/>
          <w:kern w:val="0"/>
          <w:sz w:val="22"/>
          <w:lang w:val="en-GB"/>
        </w:rPr>
        <w:t xml:space="preserve">+ </w:t>
      </w:r>
      <w:r w:rsidRPr="00041824">
        <w:rPr>
          <w:rFonts w:ascii="Times New Roman" w:eastAsia="Times New Roman" w:hAnsi="Times New Roman" w:cs="Times New Roman"/>
          <w:b/>
          <w:color w:val="FF0000"/>
          <w:kern w:val="0"/>
          <w:sz w:val="22"/>
          <w:lang w:val="en-GB"/>
        </w:rPr>
        <w:t>ΔP</w:t>
      </w:r>
      <w:r w:rsidRPr="00041824">
        <w:rPr>
          <w:rFonts w:ascii="Times New Roman" w:eastAsia="Times New Roman" w:hAnsi="Times New Roman" w:cs="Times New Roman"/>
          <w:b/>
          <w:color w:val="FF0000"/>
          <w:kern w:val="0"/>
          <w:sz w:val="22"/>
          <w:vertAlign w:val="subscript"/>
          <w:lang w:val="en-GB"/>
        </w:rPr>
        <w:t>PowerB</w:t>
      </w:r>
      <w:r w:rsidRPr="00041824">
        <w:rPr>
          <w:rFonts w:ascii="Times New Roman" w:eastAsia="等线" w:hAnsi="Times New Roman" w:cs="Times New Roman"/>
          <w:b/>
          <w:color w:val="FF0000"/>
          <w:kern w:val="0"/>
          <w:sz w:val="22"/>
          <w:vertAlign w:val="subscript"/>
          <w:lang w:val="en-GB"/>
        </w:rPr>
        <w:t>oost</w:t>
      </w:r>
      <w:r w:rsidRPr="00041824">
        <w:rPr>
          <w:rFonts w:ascii="Times New Roman" w:eastAsia="Times New Roman" w:hAnsi="Times New Roman" w:cs="Times New Roman"/>
          <w:b/>
          <w:noProof/>
          <w:kern w:val="0"/>
          <w:sz w:val="22"/>
          <w:lang w:val="en-GB"/>
        </w:rPr>
        <w:t>) – MAX(MAX(MPR</w:t>
      </w:r>
      <w:r w:rsidRPr="00041824">
        <w:rPr>
          <w:rFonts w:ascii="Times New Roman" w:eastAsia="Times New Roman" w:hAnsi="Times New Roman" w:cs="Times New Roman"/>
          <w:b/>
          <w:noProof/>
          <w:kern w:val="0"/>
          <w:sz w:val="22"/>
          <w:vertAlign w:val="subscript"/>
          <w:lang w:val="en-GB"/>
        </w:rPr>
        <w:t>c</w:t>
      </w:r>
      <w:r w:rsidRPr="00041824">
        <w:rPr>
          <w:rFonts w:ascii="Times New Roman" w:eastAsia="Times New Roman" w:hAnsi="Times New Roman" w:cs="Times New Roman"/>
          <w:b/>
          <w:noProof/>
          <w:kern w:val="0"/>
          <w:sz w:val="22"/>
          <w:lang w:val="en-GB"/>
        </w:rPr>
        <w:t>+∆MPR</w:t>
      </w:r>
      <w:r w:rsidRPr="00041824">
        <w:rPr>
          <w:rFonts w:ascii="Times New Roman" w:eastAsia="Times New Roman" w:hAnsi="Times New Roman" w:cs="Times New Roman"/>
          <w:b/>
          <w:noProof/>
          <w:kern w:val="0"/>
          <w:sz w:val="22"/>
          <w:vertAlign w:val="subscript"/>
          <w:lang w:val="en-GB"/>
        </w:rPr>
        <w:t>c</w:t>
      </w:r>
      <w:r w:rsidRPr="00041824">
        <w:rPr>
          <w:rFonts w:ascii="Times New Roman" w:eastAsia="Times New Roman" w:hAnsi="Times New Roman" w:cs="Times New Roman"/>
          <w:b/>
          <w:noProof/>
          <w:kern w:val="0"/>
          <w:sz w:val="22"/>
          <w:lang w:val="en-GB"/>
        </w:rPr>
        <w:t>, A-MPR</w:t>
      </w:r>
      <w:r w:rsidRPr="00041824">
        <w:rPr>
          <w:rFonts w:ascii="Times New Roman" w:eastAsia="Times New Roman" w:hAnsi="Times New Roman" w:cs="Times New Roman"/>
          <w:b/>
          <w:noProof/>
          <w:kern w:val="0"/>
          <w:sz w:val="22"/>
          <w:vertAlign w:val="subscript"/>
          <w:lang w:val="en-GB"/>
        </w:rPr>
        <w:t>c</w:t>
      </w:r>
      <w:r w:rsidRPr="00041824">
        <w:rPr>
          <w:rFonts w:ascii="Times New Roman" w:eastAsia="Times New Roman" w:hAnsi="Times New Roman" w:cs="Times New Roman"/>
          <w:b/>
          <w:noProof/>
          <w:kern w:val="0"/>
          <w:sz w:val="22"/>
          <w:lang w:val="en-GB"/>
        </w:rPr>
        <w:t>)+ ΔT</w:t>
      </w:r>
      <w:r w:rsidRPr="00041824">
        <w:rPr>
          <w:rFonts w:ascii="Times New Roman" w:eastAsia="Times New Roman" w:hAnsi="Times New Roman" w:cs="Times New Roman"/>
          <w:b/>
          <w:noProof/>
          <w:kern w:val="0"/>
          <w:sz w:val="22"/>
          <w:vertAlign w:val="subscript"/>
          <w:lang w:val="en-GB"/>
        </w:rPr>
        <w:t>IB,c</w:t>
      </w:r>
      <w:r w:rsidRPr="00041824">
        <w:rPr>
          <w:rFonts w:ascii="Times New Roman" w:eastAsia="Times New Roman" w:hAnsi="Times New Roman" w:cs="Times New Roman"/>
          <w:b/>
          <w:noProof/>
          <w:kern w:val="0"/>
          <w:sz w:val="22"/>
          <w:lang w:val="en-GB"/>
        </w:rPr>
        <w:t xml:space="preserve"> + ∆T</w:t>
      </w:r>
      <w:r w:rsidRPr="00041824">
        <w:rPr>
          <w:rFonts w:ascii="Times New Roman" w:eastAsia="Times New Roman" w:hAnsi="Times New Roman" w:cs="Times New Roman"/>
          <w:b/>
          <w:noProof/>
          <w:kern w:val="0"/>
          <w:sz w:val="22"/>
          <w:vertAlign w:val="subscript"/>
          <w:lang w:val="en-GB"/>
        </w:rPr>
        <w:t xml:space="preserve">C,c </w:t>
      </w:r>
      <w:r w:rsidRPr="00041824">
        <w:rPr>
          <w:rFonts w:ascii="Times New Roman" w:eastAsia="Times New Roman" w:hAnsi="Times New Roman" w:cs="Times New Roman"/>
          <w:b/>
          <w:noProof/>
          <w:kern w:val="0"/>
          <w:sz w:val="22"/>
          <w:lang w:val="en-GB"/>
        </w:rPr>
        <w:t>+</w:t>
      </w:r>
      <w:r w:rsidRPr="00041824">
        <w:rPr>
          <w:rFonts w:ascii="Times New Roman" w:eastAsia="Times New Roman" w:hAnsi="Times New Roman" w:cs="Times New Roman"/>
          <w:b/>
          <w:noProof/>
          <w:kern w:val="0"/>
          <w:sz w:val="22"/>
          <w:vertAlign w:val="subscript"/>
          <w:lang w:val="en-GB"/>
        </w:rPr>
        <w:t xml:space="preserve"> </w:t>
      </w:r>
      <w:r w:rsidRPr="00041824">
        <w:rPr>
          <w:rFonts w:ascii="Times New Roman" w:eastAsia="Times New Roman" w:hAnsi="Times New Roman" w:cs="Times New Roman"/>
          <w:b/>
          <w:noProof/>
          <w:kern w:val="0"/>
          <w:sz w:val="22"/>
          <w:lang w:val="en-GB" w:eastAsia="en-GB"/>
        </w:rPr>
        <w:t>∆T</w:t>
      </w:r>
      <w:r w:rsidRPr="00041824">
        <w:rPr>
          <w:rFonts w:ascii="Times New Roman" w:eastAsia="Times New Roman" w:hAnsi="Times New Roman" w:cs="Times New Roman"/>
          <w:b/>
          <w:noProof/>
          <w:kern w:val="0"/>
          <w:sz w:val="22"/>
          <w:vertAlign w:val="subscript"/>
          <w:lang w:val="en-GB"/>
        </w:rPr>
        <w:t>RxSRS</w:t>
      </w:r>
      <w:r w:rsidRPr="00041824">
        <w:rPr>
          <w:rFonts w:ascii="Times New Roman" w:eastAsia="Times New Roman" w:hAnsi="Times New Roman" w:cs="Times New Roman"/>
          <w:b/>
          <w:noProof/>
          <w:kern w:val="0"/>
          <w:sz w:val="22"/>
          <w:lang w:val="en-GB"/>
        </w:rPr>
        <w:t>, P-MPR</w:t>
      </w:r>
      <w:r w:rsidRPr="00041824">
        <w:rPr>
          <w:rFonts w:ascii="Times New Roman" w:eastAsia="Times New Roman" w:hAnsi="Times New Roman" w:cs="Times New Roman"/>
          <w:b/>
          <w:noProof/>
          <w:kern w:val="0"/>
          <w:sz w:val="22"/>
          <w:vertAlign w:val="subscript"/>
          <w:lang w:val="en-GB"/>
        </w:rPr>
        <w:t>c</w:t>
      </w:r>
      <w:r w:rsidRPr="00041824">
        <w:rPr>
          <w:rFonts w:ascii="Times New Roman" w:eastAsia="Times New Roman" w:hAnsi="Times New Roman" w:cs="Times New Roman"/>
          <w:b/>
          <w:noProof/>
          <w:kern w:val="0"/>
          <w:sz w:val="22"/>
          <w:lang w:val="en-GB"/>
        </w:rPr>
        <w:t>) }</w:t>
      </w:r>
    </w:p>
    <w:p w14:paraId="62768DE9" w14:textId="77777777"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lang w:val="en-GB"/>
        </w:rPr>
      </w:pPr>
      <w:r w:rsidRPr="00041824">
        <w:rPr>
          <w:rFonts w:ascii="Times New Roman" w:eastAsia="Times New Roman" w:hAnsi="Times New Roman" w:cs="Times New Roman"/>
          <w:b/>
          <w:noProof/>
          <w:kern w:val="0"/>
          <w:sz w:val="22"/>
          <w:lang w:val="en-GB"/>
        </w:rPr>
        <w:t>P</w:t>
      </w:r>
      <w:r w:rsidRPr="00041824">
        <w:rPr>
          <w:rFonts w:ascii="Times New Roman" w:eastAsia="Times New Roman" w:hAnsi="Times New Roman" w:cs="Times New Roman"/>
          <w:b/>
          <w:noProof/>
          <w:kern w:val="0"/>
          <w:sz w:val="22"/>
          <w:vertAlign w:val="subscript"/>
          <w:lang w:val="en-GB"/>
        </w:rPr>
        <w:t>CMAX_H,f,c</w:t>
      </w:r>
      <w:r w:rsidRPr="00041824">
        <w:rPr>
          <w:rFonts w:ascii="Times New Roman" w:eastAsia="Times New Roman" w:hAnsi="Times New Roman" w:cs="Times New Roman"/>
          <w:b/>
          <w:noProof/>
          <w:kern w:val="0"/>
          <w:sz w:val="22"/>
          <w:lang w:val="en-GB"/>
        </w:rPr>
        <w:t xml:space="preserve"> = MIN {P</w:t>
      </w:r>
      <w:r w:rsidRPr="00041824">
        <w:rPr>
          <w:rFonts w:ascii="Times New Roman" w:eastAsia="Times New Roman" w:hAnsi="Times New Roman" w:cs="Times New Roman"/>
          <w:b/>
          <w:noProof/>
          <w:kern w:val="0"/>
          <w:sz w:val="22"/>
          <w:vertAlign w:val="subscript"/>
          <w:lang w:val="en-GB"/>
        </w:rPr>
        <w:t>EMAX,c</w:t>
      </w:r>
      <w:r w:rsidRPr="00041824">
        <w:rPr>
          <w:rFonts w:ascii="Times New Roman" w:eastAsia="Times New Roman" w:hAnsi="Times New Roman" w:cs="Times New Roman"/>
          <w:b/>
          <w:noProof/>
          <w:kern w:val="0"/>
          <w:sz w:val="22"/>
          <w:lang w:val="en-GB"/>
        </w:rPr>
        <w:t>,  P</w:t>
      </w:r>
      <w:r w:rsidRPr="00041824">
        <w:rPr>
          <w:rFonts w:ascii="Times New Roman" w:eastAsia="Times New Roman" w:hAnsi="Times New Roman" w:cs="Times New Roman"/>
          <w:b/>
          <w:noProof/>
          <w:kern w:val="0"/>
          <w:sz w:val="22"/>
          <w:vertAlign w:val="subscript"/>
          <w:lang w:val="en-GB"/>
        </w:rPr>
        <w:t>PowerClass</w:t>
      </w:r>
      <w:r w:rsidRPr="00041824">
        <w:rPr>
          <w:rFonts w:ascii="Times New Roman" w:eastAsia="Times New Roman" w:hAnsi="Times New Roman" w:cs="Times New Roman"/>
          <w:b/>
          <w:noProof/>
          <w:kern w:val="0"/>
          <w:sz w:val="22"/>
          <w:lang w:val="en-GB"/>
        </w:rPr>
        <w:t xml:space="preserve"> – ΔP</w:t>
      </w:r>
      <w:r w:rsidRPr="00041824">
        <w:rPr>
          <w:rFonts w:ascii="Times New Roman" w:eastAsia="Times New Roman" w:hAnsi="Times New Roman" w:cs="Times New Roman"/>
          <w:b/>
          <w:noProof/>
          <w:kern w:val="0"/>
          <w:sz w:val="22"/>
          <w:vertAlign w:val="subscript"/>
          <w:lang w:val="en-GB"/>
        </w:rPr>
        <w:t>PowerClass</w:t>
      </w:r>
      <w:r w:rsidRPr="00041824">
        <w:rPr>
          <w:rFonts w:ascii="Times New Roman" w:eastAsia="Times New Roman" w:hAnsi="Times New Roman" w:cs="Times New Roman"/>
          <w:b/>
          <w:noProof/>
          <w:kern w:val="0"/>
          <w:sz w:val="22"/>
          <w:lang w:val="en-GB"/>
        </w:rPr>
        <w:t xml:space="preserve"> </w:t>
      </w:r>
      <w:r w:rsidRPr="00041824">
        <w:rPr>
          <w:rFonts w:ascii="Times New Roman" w:eastAsia="Times New Roman" w:hAnsi="Times New Roman" w:cs="Times New Roman"/>
          <w:b/>
          <w:noProof/>
          <w:color w:val="FF0000"/>
          <w:kern w:val="0"/>
          <w:sz w:val="22"/>
          <w:lang w:val="en-GB"/>
        </w:rPr>
        <w:t>+ ΔP</w:t>
      </w:r>
      <w:r w:rsidRPr="00041824">
        <w:rPr>
          <w:rFonts w:ascii="Times New Roman" w:eastAsia="Times New Roman" w:hAnsi="Times New Roman" w:cs="Times New Roman"/>
          <w:b/>
          <w:noProof/>
          <w:color w:val="FF0000"/>
          <w:kern w:val="0"/>
          <w:sz w:val="22"/>
          <w:vertAlign w:val="subscript"/>
          <w:lang w:val="en-GB"/>
        </w:rPr>
        <w:t>PowerBoost</w:t>
      </w:r>
      <w:r w:rsidRPr="00041824">
        <w:rPr>
          <w:rFonts w:ascii="Times New Roman" w:eastAsia="Times New Roman" w:hAnsi="Times New Roman" w:cs="Times New Roman"/>
          <w:b/>
          <w:noProof/>
          <w:color w:val="FF0000"/>
          <w:kern w:val="0"/>
          <w:sz w:val="22"/>
          <w:lang w:val="en-GB"/>
        </w:rPr>
        <w:t xml:space="preserve"> </w:t>
      </w:r>
      <w:r w:rsidRPr="00041824">
        <w:rPr>
          <w:rFonts w:ascii="Times New Roman" w:eastAsia="Times New Roman" w:hAnsi="Times New Roman" w:cs="Times New Roman"/>
          <w:b/>
          <w:noProof/>
          <w:kern w:val="0"/>
          <w:sz w:val="22"/>
          <w:lang w:val="en-GB"/>
        </w:rPr>
        <w:t>}</w:t>
      </w:r>
    </w:p>
    <w:p w14:paraId="792F1E00" w14:textId="77777777" w:rsidR="00041824" w:rsidRPr="00041824" w:rsidRDefault="00041824" w:rsidP="00041824">
      <w:pPr>
        <w:widowControl/>
        <w:overflowPunct w:val="0"/>
        <w:autoSpaceDE w:val="0"/>
        <w:autoSpaceDN w:val="0"/>
        <w:adjustRightInd w:val="0"/>
        <w:spacing w:before="120" w:after="120"/>
        <w:textAlignment w:val="baseline"/>
        <w:rPr>
          <w:rFonts w:ascii="Times New Roman" w:eastAsia="Times New Roman" w:hAnsi="Times New Roman" w:cs="Times New Roman"/>
          <w:kern w:val="0"/>
          <w:sz w:val="22"/>
          <w:szCs w:val="20"/>
          <w:lang w:val="en-GB"/>
        </w:rPr>
      </w:pPr>
      <w:r w:rsidRPr="00041824">
        <w:rPr>
          <w:rFonts w:ascii="Times New Roman" w:eastAsia="Times New Roman" w:hAnsi="Times New Roman" w:cs="Times New Roman"/>
          <w:kern w:val="0"/>
          <w:sz w:val="22"/>
          <w:szCs w:val="20"/>
          <w:lang w:val="en-GB"/>
        </w:rPr>
        <w:t xml:space="preserve">The duty cycle should also be re-evaluated based on </w:t>
      </w:r>
      <w:bookmarkStart w:id="13" w:name="_Hlk145433519"/>
      <w:r w:rsidRPr="00041824">
        <w:rPr>
          <w:rFonts w:ascii="Times New Roman" w:eastAsia="Times New Roman" w:hAnsi="Times New Roman" w:cs="Times New Roman"/>
          <w:kern w:val="0"/>
          <w:sz w:val="22"/>
          <w:szCs w:val="20"/>
          <w:lang w:val="en-GB"/>
        </w:rPr>
        <w:t>ΔP</w:t>
      </w:r>
      <w:r w:rsidRPr="00041824">
        <w:rPr>
          <w:rFonts w:ascii="Times New Roman" w:eastAsia="Times New Roman" w:hAnsi="Times New Roman" w:cs="Times New Roman"/>
          <w:kern w:val="0"/>
          <w:sz w:val="22"/>
          <w:szCs w:val="20"/>
          <w:vertAlign w:val="subscript"/>
          <w:lang w:val="en-GB"/>
        </w:rPr>
        <w:t>PowerBoost</w:t>
      </w:r>
      <w:bookmarkEnd w:id="13"/>
      <w:r w:rsidRPr="00041824">
        <w:rPr>
          <w:rFonts w:ascii="Times New Roman" w:eastAsia="Times New Roman" w:hAnsi="Times New Roman" w:cs="Times New Roman"/>
          <w:kern w:val="0"/>
          <w:sz w:val="22"/>
          <w:szCs w:val="20"/>
          <w:lang w:val="en-GB"/>
        </w:rPr>
        <w:t>, referred to contribution[3], a boost value of 1 dB would be accompanied by reducing any UL duty cycle values to 10</w:t>
      </w:r>
      <w:r w:rsidRPr="00041824">
        <w:rPr>
          <w:rFonts w:ascii="Times New Roman" w:eastAsia="Times New Roman" w:hAnsi="Times New Roman" w:cs="Times New Roman"/>
          <w:kern w:val="0"/>
          <w:sz w:val="22"/>
          <w:szCs w:val="20"/>
          <w:vertAlign w:val="superscript"/>
          <w:lang w:val="en-GB"/>
        </w:rPr>
        <w:t>-0.1</w:t>
      </w:r>
      <w:r w:rsidRPr="00041824">
        <w:rPr>
          <w:rFonts w:ascii="Times New Roman" w:eastAsia="Times New Roman" w:hAnsi="Times New Roman" w:cs="Times New Roman"/>
          <w:kern w:val="0"/>
          <w:sz w:val="22"/>
          <w:szCs w:val="20"/>
          <w:lang w:val="en-GB"/>
        </w:rPr>
        <w:t>, i.e. duty cycle X scales to 0.79X. The current duty cycle of UE operating in TDD mode with Pi/2 BPSK modulation is 40% if the power boosting is allowed, so if ΔP</w:t>
      </w:r>
      <w:r w:rsidRPr="00041824">
        <w:rPr>
          <w:rFonts w:ascii="Times New Roman" w:eastAsia="Times New Roman" w:hAnsi="Times New Roman" w:cs="Times New Roman"/>
          <w:kern w:val="0"/>
          <w:sz w:val="22"/>
          <w:szCs w:val="20"/>
          <w:vertAlign w:val="subscript"/>
          <w:lang w:val="en-GB"/>
        </w:rPr>
        <w:t>PowerBoost</w:t>
      </w:r>
      <w:r w:rsidRPr="00041824">
        <w:rPr>
          <w:rFonts w:ascii="Times New Roman" w:eastAsia="Times New Roman" w:hAnsi="Times New Roman" w:cs="Times New Roman"/>
          <w:kern w:val="0"/>
          <w:sz w:val="22"/>
          <w:szCs w:val="20"/>
          <w:lang w:val="en-GB"/>
        </w:rPr>
        <w:t>=0.3 dB, the maximum duty cycle of UE operating in TDD mode with QPSK modulation would be scaled to 93% with UE using transparent schemes to improve output power such as FDSS.</w:t>
      </w:r>
    </w:p>
    <w:p w14:paraId="1F9ED798" w14:textId="572349C6" w:rsidR="00041824" w:rsidRPr="00041824" w:rsidRDefault="00041824" w:rsidP="00041824">
      <w:pPr>
        <w:widowControl/>
        <w:overflowPunct w:val="0"/>
        <w:autoSpaceDE w:val="0"/>
        <w:autoSpaceDN w:val="0"/>
        <w:adjustRightInd w:val="0"/>
        <w:spacing w:before="120" w:after="120"/>
        <w:textAlignment w:val="baseline"/>
        <w:rPr>
          <w:rFonts w:ascii="Times New Roman" w:eastAsia="等线" w:hAnsi="Times New Roman" w:cs="Times New Roman"/>
          <w:kern w:val="0"/>
          <w:sz w:val="22"/>
          <w:szCs w:val="20"/>
          <w:lang w:val="en-GB"/>
        </w:rPr>
      </w:pPr>
      <w:r w:rsidRPr="00041824">
        <w:rPr>
          <w:rFonts w:ascii="Times New Roman" w:eastAsia="等线" w:hAnsi="Times New Roman" w:cs="Times New Roman"/>
          <w:b/>
          <w:bCs/>
          <w:kern w:val="0"/>
          <w:sz w:val="22"/>
          <w:szCs w:val="20"/>
          <w:lang w:val="en-GB"/>
        </w:rPr>
        <w:t>Proposal 1:</w:t>
      </w:r>
      <w:r w:rsidRPr="00041824">
        <w:rPr>
          <w:rFonts w:ascii="Times New Roman" w:eastAsia="Times New Roman" w:hAnsi="Times New Roman" w:cs="Times New Roman"/>
          <w:b/>
          <w:kern w:val="0"/>
          <w:sz w:val="22"/>
          <w:szCs w:val="20"/>
          <w:lang w:val="en-GB"/>
        </w:rPr>
        <w:t xml:space="preserve"> When PC3 UE transmits with boosted power, the maximum allowed duty cycle of UE needs to be scaled from 100% to 100%*10</w:t>
      </w:r>
      <w:r w:rsidRPr="00041824">
        <w:rPr>
          <w:rFonts w:ascii="Times New Roman" w:eastAsia="Times New Roman" w:hAnsi="Times New Roman" w:cs="Times New Roman"/>
          <w:b/>
          <w:kern w:val="0"/>
          <w:sz w:val="22"/>
          <w:szCs w:val="20"/>
          <w:vertAlign w:val="superscript"/>
          <w:lang w:val="en-GB"/>
        </w:rPr>
        <w:t>-0.1</w:t>
      </w:r>
      <w:r w:rsidRPr="00041824">
        <w:rPr>
          <w:rFonts w:ascii="Times New Roman" w:eastAsia="Times New Roman" w:hAnsi="Times New Roman" w:cs="Times New Roman"/>
          <w:b/>
          <w:kern w:val="0"/>
          <w:sz w:val="22"/>
          <w:szCs w:val="20"/>
          <w:lang w:val="en-GB"/>
        </w:rPr>
        <w:t>.</w:t>
      </w:r>
    </w:p>
    <w:p w14:paraId="2BC1A3C8" w14:textId="7BD21463" w:rsidR="00041824" w:rsidRPr="00041824" w:rsidRDefault="00041824" w:rsidP="00041824">
      <w:pPr>
        <w:widowControl/>
        <w:overflowPunct w:val="0"/>
        <w:autoSpaceDE w:val="0"/>
        <w:autoSpaceDN w:val="0"/>
        <w:adjustRightInd w:val="0"/>
        <w:spacing w:before="120" w:after="180"/>
        <w:textAlignment w:val="baseline"/>
        <w:rPr>
          <w:rFonts w:ascii="Times New Roman" w:eastAsia="Times New Roman" w:hAnsi="Times New Roman" w:cs="Times New Roman"/>
          <w:b/>
          <w:kern w:val="0"/>
          <w:sz w:val="22"/>
          <w:szCs w:val="20"/>
          <w:lang w:val="en-GB"/>
        </w:rPr>
      </w:pPr>
      <w:r w:rsidRPr="00041824">
        <w:rPr>
          <w:rFonts w:ascii="Times New Roman" w:eastAsia="宋体" w:hAnsi="Times New Roman" w:cs="Times New Roman"/>
          <w:sz w:val="22"/>
          <w:szCs w:val="20"/>
        </w:rPr>
        <w:t xml:space="preserve">In pi/2 BPSK, whether the UE can boost its power </w:t>
      </w:r>
      <w:r w:rsidRPr="00041824">
        <w:rPr>
          <w:rFonts w:ascii="Times New Roman" w:eastAsia="宋体" w:hAnsi="Times New Roman" w:cs="Times New Roman" w:hint="eastAsia"/>
          <w:sz w:val="22"/>
          <w:szCs w:val="20"/>
        </w:rPr>
        <w:t>over</w:t>
      </w:r>
      <w:r w:rsidRPr="00041824">
        <w:rPr>
          <w:rFonts w:ascii="Times New Roman" w:eastAsia="宋体" w:hAnsi="Times New Roman" w:cs="Times New Roman"/>
          <w:sz w:val="22"/>
          <w:szCs w:val="20"/>
        </w:rPr>
        <w:t xml:space="preserve"> </w:t>
      </w:r>
      <w:r w:rsidRPr="00041824">
        <w:rPr>
          <w:rFonts w:ascii="Times New Roman" w:eastAsia="宋体" w:hAnsi="Times New Roman" w:cs="Times New Roman" w:hint="eastAsia"/>
          <w:sz w:val="22"/>
          <w:szCs w:val="20"/>
        </w:rPr>
        <w:t>power</w:t>
      </w:r>
      <w:r w:rsidRPr="00041824">
        <w:rPr>
          <w:rFonts w:ascii="Times New Roman" w:eastAsia="宋体" w:hAnsi="Times New Roman" w:cs="Times New Roman"/>
          <w:sz w:val="22"/>
          <w:szCs w:val="20"/>
        </w:rPr>
        <w:t xml:space="preserve"> </w:t>
      </w:r>
      <w:r w:rsidRPr="00041824">
        <w:rPr>
          <w:rFonts w:ascii="Times New Roman" w:eastAsia="宋体" w:hAnsi="Times New Roman" w:cs="Times New Roman" w:hint="eastAsia"/>
          <w:sz w:val="22"/>
          <w:szCs w:val="20"/>
        </w:rPr>
        <w:t>class</w:t>
      </w:r>
      <w:r w:rsidRPr="00041824">
        <w:rPr>
          <w:rFonts w:ascii="Times New Roman" w:eastAsia="宋体" w:hAnsi="Times New Roman" w:cs="Times New Roman"/>
          <w:sz w:val="22"/>
          <w:szCs w:val="20"/>
        </w:rPr>
        <w:t xml:space="preserve"> depends not only on the UE capability </w:t>
      </w:r>
      <w:r w:rsidRPr="00C417CD">
        <w:rPr>
          <w:rFonts w:ascii="Times New Roman" w:eastAsia="等线" w:hAnsi="Times New Roman" w:cs="Times New Roman"/>
          <w:i/>
          <w:kern w:val="0"/>
          <w:sz w:val="22"/>
          <w:szCs w:val="20"/>
          <w:lang w:eastAsia="en-US"/>
        </w:rPr>
        <w:t>powerBoosting-pi2BPSK</w:t>
      </w:r>
      <w:r w:rsidRPr="00C417CD">
        <w:rPr>
          <w:rFonts w:ascii="Times New Roman" w:eastAsia="宋体" w:hAnsi="Times New Roman" w:cs="Times New Roman"/>
          <w:sz w:val="24"/>
          <w:szCs w:val="20"/>
        </w:rPr>
        <w:t xml:space="preserve"> </w:t>
      </w:r>
      <w:r w:rsidRPr="00041824">
        <w:rPr>
          <w:rFonts w:ascii="Times New Roman" w:eastAsia="宋体" w:hAnsi="Times New Roman" w:cs="Times New Roman"/>
          <w:sz w:val="22"/>
          <w:szCs w:val="20"/>
        </w:rPr>
        <w:t xml:space="preserve">but also on the network configuration </w:t>
      </w:r>
      <w:r w:rsidRPr="00C417CD">
        <w:rPr>
          <w:rFonts w:ascii="Times New Roman" w:eastAsia="等线" w:hAnsi="Times New Roman" w:cs="Times New Roman"/>
          <w:i/>
          <w:kern w:val="0"/>
          <w:sz w:val="22"/>
          <w:szCs w:val="20"/>
          <w:lang w:eastAsia="en-US"/>
        </w:rPr>
        <w:t>powerBoostPi2BPSK</w:t>
      </w:r>
      <w:r w:rsidRPr="00041824">
        <w:rPr>
          <w:rFonts w:ascii="Times New Roman" w:eastAsia="宋体" w:hAnsi="Times New Roman" w:cs="Times New Roman"/>
          <w:sz w:val="22"/>
          <w:szCs w:val="20"/>
        </w:rPr>
        <w:t>, and we think similar rules can also be applied to QPSK power boosting.</w:t>
      </w:r>
      <w:bookmarkStart w:id="14" w:name="_Hlk146032833"/>
    </w:p>
    <w:p w14:paraId="3EB50706" w14:textId="09FD06A0" w:rsidR="00041824" w:rsidRPr="00041824" w:rsidRDefault="00041824" w:rsidP="00041824">
      <w:pPr>
        <w:widowControl/>
        <w:overflowPunct w:val="0"/>
        <w:autoSpaceDE w:val="0"/>
        <w:autoSpaceDN w:val="0"/>
        <w:adjustRightInd w:val="0"/>
        <w:spacing w:before="120" w:after="180"/>
        <w:textAlignment w:val="baseline"/>
        <w:rPr>
          <w:rFonts w:ascii="Times New Roman" w:eastAsia="等线" w:hAnsi="Times New Roman" w:cs="Times New Roman"/>
          <w:b/>
          <w:kern w:val="0"/>
          <w:sz w:val="22"/>
          <w:szCs w:val="20"/>
          <w:lang w:val="en-GB"/>
        </w:rPr>
      </w:pPr>
      <w:r w:rsidRPr="00041824">
        <w:rPr>
          <w:rFonts w:ascii="Times New Roman" w:eastAsia="等线" w:hAnsi="Times New Roman" w:cs="Times New Roman"/>
          <w:b/>
          <w:kern w:val="0"/>
          <w:sz w:val="22"/>
          <w:szCs w:val="20"/>
          <w:lang w:val="en-GB"/>
        </w:rPr>
        <w:t>Proposal 2: Whether the power boosting for QPSK is allowed should depend on both UE capability and NW configuration.</w:t>
      </w:r>
    </w:p>
    <w:bookmarkEnd w:id="14"/>
    <w:p w14:paraId="41DB4314" w14:textId="77777777" w:rsidR="00041824" w:rsidRPr="00041824" w:rsidRDefault="00041824" w:rsidP="00041824">
      <w:pPr>
        <w:widowControl/>
        <w:overflowPunct w:val="0"/>
        <w:autoSpaceDE w:val="0"/>
        <w:autoSpaceDN w:val="0"/>
        <w:adjustRightInd w:val="0"/>
        <w:spacing w:after="180"/>
        <w:textAlignment w:val="baseline"/>
        <w:rPr>
          <w:rFonts w:ascii="Times New Roman" w:eastAsia="Times New Roman" w:hAnsi="Times New Roman" w:cs="Times New Roman"/>
          <w:kern w:val="0"/>
          <w:sz w:val="22"/>
          <w:szCs w:val="20"/>
          <w:lang w:val="en-GB"/>
        </w:rPr>
      </w:pPr>
      <w:r w:rsidRPr="00041824">
        <w:rPr>
          <w:rFonts w:ascii="Times New Roman" w:eastAsia="Times New Roman" w:hAnsi="Times New Roman" w:cs="Times New Roman"/>
          <w:kern w:val="0"/>
          <w:sz w:val="22"/>
          <w:szCs w:val="20"/>
          <w:lang w:val="en-GB"/>
        </w:rPr>
        <w:t>At the same time, the MPR table could also change, mainly for some part of the current outer region. After evaluation of the data shown in figure3, MPR requirement of the ‘new outer + edge’ region can be reduced to 0.4 dB by FDSS scheme, also on condition that the UE operates in TDD mode with QPSK modulation and UE indicates support for UE capability [</w:t>
      </w:r>
      <w:r w:rsidRPr="00041824">
        <w:rPr>
          <w:rFonts w:ascii="Times New Roman" w:eastAsia="Times New Roman" w:hAnsi="Times New Roman" w:cs="Times New Roman"/>
          <w:i/>
          <w:kern w:val="0"/>
          <w:sz w:val="22"/>
          <w:szCs w:val="20"/>
          <w:lang w:val="en-GB"/>
        </w:rPr>
        <w:t>powerBoosting-QPSK</w:t>
      </w:r>
      <w:r w:rsidRPr="00041824">
        <w:rPr>
          <w:rFonts w:ascii="Times New Roman" w:eastAsia="Times New Roman" w:hAnsi="Times New Roman" w:cs="Times New Roman"/>
          <w:kern w:val="0"/>
          <w:sz w:val="22"/>
          <w:szCs w:val="20"/>
          <w:lang w:val="en-GB"/>
        </w:rPr>
        <w:t>] and the IE [</w:t>
      </w:r>
      <w:r w:rsidRPr="00041824">
        <w:rPr>
          <w:rFonts w:ascii="Times New Roman" w:eastAsia="Times New Roman" w:hAnsi="Times New Roman" w:cs="Times New Roman"/>
          <w:i/>
          <w:kern w:val="0"/>
          <w:sz w:val="22"/>
          <w:szCs w:val="20"/>
          <w:lang w:val="en-GB"/>
        </w:rPr>
        <w:t>powerBoostQPSK</w:t>
      </w:r>
      <w:r w:rsidRPr="00041824">
        <w:rPr>
          <w:rFonts w:ascii="Times New Roman" w:eastAsia="Times New Roman" w:hAnsi="Times New Roman" w:cs="Times New Roman"/>
          <w:kern w:val="0"/>
          <w:sz w:val="22"/>
          <w:szCs w:val="20"/>
          <w:lang w:val="en-GB"/>
        </w:rPr>
        <w:t>] is set to 1, recorded in NOTE 3 of table1. As to the conditions where note 3 does not apply, MPR=1 with NOTE 4 applies for current outer + edge region. Note that in the both scenarios above, the reference power of 0 dB MPR is 23dBm.</w:t>
      </w:r>
    </w:p>
    <w:p w14:paraId="13A91E33" w14:textId="77777777" w:rsidR="00041824" w:rsidRPr="00041824" w:rsidRDefault="00041824" w:rsidP="00041824">
      <w:pPr>
        <w:widowControl/>
        <w:overflowPunct w:val="0"/>
        <w:autoSpaceDE w:val="0"/>
        <w:autoSpaceDN w:val="0"/>
        <w:adjustRightInd w:val="0"/>
        <w:spacing w:after="180"/>
        <w:textAlignment w:val="baseline"/>
        <w:rPr>
          <w:rFonts w:ascii="Times New Roman" w:eastAsia="Times New Roman" w:hAnsi="Times New Roman" w:cs="Times New Roman"/>
          <w:b/>
          <w:kern w:val="0"/>
          <w:sz w:val="22"/>
          <w:szCs w:val="20"/>
          <w:lang w:val="en-GB"/>
        </w:rPr>
      </w:pPr>
      <w:bookmarkStart w:id="15" w:name="_Hlk146033316"/>
      <w:r w:rsidRPr="00041824">
        <w:rPr>
          <w:rFonts w:ascii="Times New Roman" w:eastAsia="Times New Roman" w:hAnsi="Times New Roman" w:cs="Times New Roman"/>
          <w:b/>
          <w:kern w:val="0"/>
          <w:sz w:val="22"/>
          <w:szCs w:val="20"/>
          <w:lang w:val="en-GB"/>
        </w:rPr>
        <w:t xml:space="preserve">Observation 2: MPR requirement for scheme 1 could be changed as Table 1. </w:t>
      </w:r>
    </w:p>
    <w:p w14:paraId="59F84C63"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bookmarkStart w:id="16" w:name="_Hlk145442671"/>
      <w:r w:rsidRPr="00041824">
        <w:rPr>
          <w:rFonts w:ascii="Arial" w:eastAsia="Times New Roman" w:hAnsi="Arial" w:cs="Times New Roman"/>
          <w:b/>
          <w:kern w:val="0"/>
          <w:sz w:val="20"/>
          <w:szCs w:val="20"/>
          <w:lang w:val="en-GB" w:eastAsia="en-GB"/>
        </w:rPr>
        <w:lastRenderedPageBreak/>
        <w:t>Table 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041824" w:rsidRPr="00041824" w14:paraId="2886608D" w14:textId="77777777" w:rsidTr="00F174AF">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25976535"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3C1263A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MPR (dB)</w:t>
            </w:r>
          </w:p>
        </w:tc>
      </w:tr>
      <w:tr w:rsidR="00041824" w:rsidRPr="00041824" w14:paraId="6A7FF43C" w14:textId="77777777" w:rsidTr="00F174AF">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632DB5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281645F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98703F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4BB143B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Inner RB allocations</w:t>
            </w:r>
          </w:p>
        </w:tc>
      </w:tr>
      <w:tr w:rsidR="00041824" w:rsidRPr="00041824" w14:paraId="0BBCB894"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9C98E71"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546A6D6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11F4C96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3.5</w:t>
            </w:r>
            <w:r w:rsidRPr="00041824">
              <w:rPr>
                <w:rFonts w:ascii="Arial" w:eastAsia="Times New Roman" w:hAnsi="Arial" w:cs="Times New Roman"/>
                <w:kern w:val="0"/>
                <w:sz w:val="18"/>
                <w:szCs w:val="20"/>
                <w:vertAlign w:val="superscript"/>
                <w:lang w:val="en-GB"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76DFA0A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041824">
              <w:rPr>
                <w:rFonts w:ascii="Arial" w:eastAsia="Times New Roman" w:hAnsi="Arial" w:cs="Times New Roman"/>
                <w:kern w:val="0"/>
                <w:sz w:val="18"/>
                <w:szCs w:val="20"/>
                <w:lang w:val="en-GB" w:eastAsia="en-GB"/>
              </w:rPr>
              <w:t>≤ 1.2</w:t>
            </w:r>
            <w:r w:rsidRPr="00041824">
              <w:rPr>
                <w:rFonts w:ascii="Arial" w:eastAsia="Times New Roman" w:hAnsi="Arial" w:cs="Times New Roman"/>
                <w:kern w:val="0"/>
                <w:sz w:val="18"/>
                <w:szCs w:val="20"/>
                <w:vertAlign w:val="superscript"/>
                <w:lang w:val="en-GB"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7C23FD6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0.2</w:t>
            </w:r>
            <w:r w:rsidRPr="00041824">
              <w:rPr>
                <w:rFonts w:ascii="Arial" w:eastAsia="Times New Roman" w:hAnsi="Arial" w:cs="Times New Roman"/>
                <w:kern w:val="0"/>
                <w:sz w:val="18"/>
                <w:szCs w:val="20"/>
                <w:vertAlign w:val="superscript"/>
                <w:lang w:val="en-GB" w:eastAsia="en-GB"/>
              </w:rPr>
              <w:t>1</w:t>
            </w:r>
          </w:p>
        </w:tc>
      </w:tr>
      <w:tr w:rsidR="00041824" w:rsidRPr="00041824" w14:paraId="297642A7"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6201B1B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shd w:val="clear" w:color="auto" w:fill="auto"/>
          </w:tcPr>
          <w:p w14:paraId="760CDE20"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66B2677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551" w:type="dxa"/>
            <w:tcBorders>
              <w:top w:val="single" w:sz="4" w:space="0" w:color="auto"/>
              <w:left w:val="single" w:sz="4" w:space="0" w:color="auto"/>
              <w:bottom w:val="single" w:sz="4" w:space="0" w:color="auto"/>
              <w:right w:val="single" w:sz="4" w:space="0" w:color="auto"/>
            </w:tcBorders>
          </w:tcPr>
          <w:p w14:paraId="6538F59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55333B4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041824">
              <w:rPr>
                <w:rFonts w:ascii="Arial" w:eastAsia="Times New Roman" w:hAnsi="Arial" w:cs="Times New Roman"/>
                <w:kern w:val="0"/>
                <w:sz w:val="18"/>
                <w:szCs w:val="20"/>
                <w:lang w:val="en-GB" w:eastAsia="en-GB"/>
              </w:rPr>
              <w:t>0</w:t>
            </w:r>
            <w:r w:rsidRPr="00041824">
              <w:rPr>
                <w:rFonts w:ascii="Arial" w:eastAsia="Times New Roman" w:hAnsi="Arial" w:cs="Times New Roman"/>
                <w:kern w:val="0"/>
                <w:sz w:val="18"/>
                <w:szCs w:val="20"/>
                <w:vertAlign w:val="superscript"/>
                <w:lang w:val="en-GB" w:eastAsia="en-GB"/>
              </w:rPr>
              <w:t>2</w:t>
            </w:r>
          </w:p>
        </w:tc>
      </w:tr>
      <w:tr w:rsidR="00041824" w:rsidRPr="00041824" w14:paraId="01D27563"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38E7C00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left w:val="single" w:sz="4" w:space="0" w:color="auto"/>
              <w:bottom w:val="single" w:sz="4" w:space="0" w:color="auto"/>
              <w:right w:val="single" w:sz="4" w:space="0" w:color="auto"/>
            </w:tcBorders>
          </w:tcPr>
          <w:p w14:paraId="2DBFCC8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3217138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551" w:type="dxa"/>
            <w:tcBorders>
              <w:top w:val="single" w:sz="4" w:space="0" w:color="auto"/>
              <w:left w:val="single" w:sz="4" w:space="0" w:color="auto"/>
              <w:bottom w:val="single" w:sz="4" w:space="0" w:color="auto"/>
              <w:right w:val="single" w:sz="4" w:space="0" w:color="auto"/>
            </w:tcBorders>
          </w:tcPr>
          <w:p w14:paraId="3A557890"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0</w:t>
            </w:r>
            <w:r w:rsidRPr="00041824">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7BFF079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0</w:t>
            </w:r>
            <w:r w:rsidRPr="00041824">
              <w:rPr>
                <w:rFonts w:ascii="Arial" w:eastAsia="Times New Roman" w:hAnsi="Arial" w:cs="Times New Roman"/>
                <w:kern w:val="0"/>
                <w:sz w:val="18"/>
                <w:szCs w:val="20"/>
                <w:vertAlign w:val="superscript"/>
                <w:lang w:val="en-GB" w:eastAsia="en-GB"/>
              </w:rPr>
              <w:t>2</w:t>
            </w:r>
          </w:p>
        </w:tc>
      </w:tr>
      <w:tr w:rsidR="00041824" w:rsidRPr="00041824" w14:paraId="23B47833"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01EE087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nil"/>
              <w:right w:val="single" w:sz="4" w:space="0" w:color="auto"/>
            </w:tcBorders>
          </w:tcPr>
          <w:p w14:paraId="23C8A61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63988270"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lang w:val="en-GB" w:eastAsia="en-GB"/>
              </w:rPr>
            </w:pPr>
            <w:r w:rsidRPr="00041824">
              <w:rPr>
                <w:rFonts w:ascii="Arial" w:eastAsia="Times New Roman" w:hAnsi="Arial" w:cs="Times New Roman"/>
                <w:color w:val="FF0000"/>
                <w:kern w:val="0"/>
                <w:sz w:val="18"/>
                <w:szCs w:val="20"/>
                <w:lang w:val="en-GB" w:eastAsia="en-GB"/>
              </w:rPr>
              <w:t>≤ [0.4]</w:t>
            </w:r>
            <w:r w:rsidRPr="00041824">
              <w:rPr>
                <w:rFonts w:ascii="Arial" w:eastAsia="Times New Roman" w:hAnsi="Arial" w:cs="Times New Roman"/>
                <w:color w:val="FF0000"/>
                <w:kern w:val="0"/>
                <w:sz w:val="18"/>
                <w:szCs w:val="20"/>
                <w:vertAlign w:val="superscript"/>
                <w:lang w:val="en-GB" w:eastAsia="en-GB"/>
              </w:rPr>
              <w:t>3</w:t>
            </w:r>
          </w:p>
        </w:tc>
        <w:tc>
          <w:tcPr>
            <w:tcW w:w="2126" w:type="dxa"/>
            <w:tcBorders>
              <w:top w:val="single" w:sz="4" w:space="0" w:color="auto"/>
              <w:left w:val="single" w:sz="4" w:space="0" w:color="auto"/>
              <w:bottom w:val="single" w:sz="4" w:space="0" w:color="auto"/>
              <w:right w:val="single" w:sz="4" w:space="0" w:color="auto"/>
            </w:tcBorders>
          </w:tcPr>
          <w:p w14:paraId="6CD0DCD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lang w:val="en-GB" w:eastAsia="en-GB"/>
              </w:rPr>
            </w:pPr>
            <w:r w:rsidRPr="00041824">
              <w:rPr>
                <w:rFonts w:ascii="Arial" w:eastAsia="Times New Roman" w:hAnsi="Arial" w:cs="Times New Roman"/>
                <w:color w:val="FF0000"/>
                <w:kern w:val="0"/>
                <w:sz w:val="18"/>
                <w:szCs w:val="20"/>
                <w:lang w:val="en-CA" w:eastAsia="en-GB"/>
              </w:rPr>
              <w:t>0</w:t>
            </w:r>
            <w:r w:rsidRPr="00041824">
              <w:rPr>
                <w:rFonts w:ascii="Arial" w:eastAsia="Times New Roman" w:hAnsi="Arial" w:cs="Times New Roman"/>
                <w:color w:val="FF0000"/>
                <w:kern w:val="0"/>
                <w:sz w:val="18"/>
                <w:szCs w:val="20"/>
                <w:vertAlign w:val="superscript"/>
                <w:lang w:val="en-CA" w:eastAsia="en-GB"/>
              </w:rPr>
              <w:t>3</w:t>
            </w:r>
          </w:p>
        </w:tc>
      </w:tr>
      <w:tr w:rsidR="00041824" w:rsidRPr="00041824" w14:paraId="1F1DF0CA"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5D740595"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tcPr>
          <w:p w14:paraId="470702C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819" w:type="dxa"/>
            <w:gridSpan w:val="2"/>
            <w:tcBorders>
              <w:top w:val="single" w:sz="4" w:space="0" w:color="auto"/>
              <w:left w:val="single" w:sz="4" w:space="0" w:color="auto"/>
              <w:bottom w:val="single" w:sz="4" w:space="0" w:color="auto"/>
              <w:right w:val="single" w:sz="4" w:space="0" w:color="auto"/>
            </w:tcBorders>
          </w:tcPr>
          <w:p w14:paraId="7302DB2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vertAlign w:val="superscript"/>
                <w:lang w:val="en-GB" w:eastAsia="en-GB"/>
              </w:rPr>
            </w:pPr>
            <w:r w:rsidRPr="00041824">
              <w:rPr>
                <w:rFonts w:ascii="Arial" w:eastAsia="Times New Roman" w:hAnsi="Arial" w:cs="Times New Roman"/>
                <w:color w:val="FF0000"/>
                <w:kern w:val="0"/>
                <w:sz w:val="18"/>
                <w:szCs w:val="20"/>
                <w:lang w:val="en-GB" w:eastAsia="en-GB"/>
              </w:rPr>
              <w:t xml:space="preserve">≤ </w:t>
            </w:r>
            <w:r w:rsidRPr="00041824">
              <w:rPr>
                <w:rFonts w:ascii="Arial" w:eastAsia="Times New Roman" w:hAnsi="Arial" w:cs="Times New Roman"/>
                <w:color w:val="FF0000"/>
                <w:kern w:val="0"/>
                <w:sz w:val="18"/>
                <w:szCs w:val="20"/>
                <w:lang w:val="en-CA" w:eastAsia="en-GB"/>
              </w:rPr>
              <w:t>1</w:t>
            </w:r>
            <w:r w:rsidRPr="00041824">
              <w:rPr>
                <w:rFonts w:ascii="Arial" w:eastAsia="Times New Roman" w:hAnsi="Arial" w:cs="Times New Roman"/>
                <w:color w:val="FF0000"/>
                <w:kern w:val="0"/>
                <w:sz w:val="18"/>
                <w:szCs w:val="20"/>
                <w:vertAlign w:val="superscript"/>
                <w:lang w:val="en-CA" w:eastAsia="en-GB"/>
              </w:rPr>
              <w:t>4</w:t>
            </w:r>
          </w:p>
        </w:tc>
        <w:tc>
          <w:tcPr>
            <w:tcW w:w="2126" w:type="dxa"/>
            <w:tcBorders>
              <w:top w:val="single" w:sz="4" w:space="0" w:color="auto"/>
              <w:left w:val="single" w:sz="4" w:space="0" w:color="auto"/>
              <w:bottom w:val="single" w:sz="4" w:space="0" w:color="auto"/>
              <w:right w:val="single" w:sz="4" w:space="0" w:color="auto"/>
            </w:tcBorders>
          </w:tcPr>
          <w:p w14:paraId="4F9EEE0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lang w:val="en-CA" w:eastAsia="en-GB"/>
              </w:rPr>
            </w:pPr>
            <w:r w:rsidRPr="00041824">
              <w:rPr>
                <w:rFonts w:ascii="Arial" w:eastAsia="Times New Roman" w:hAnsi="Arial" w:cs="Times New Roman"/>
                <w:color w:val="FF0000"/>
                <w:kern w:val="0"/>
                <w:sz w:val="18"/>
                <w:szCs w:val="20"/>
                <w:lang w:val="en-CA" w:eastAsia="en-GB"/>
              </w:rPr>
              <w:t>0</w:t>
            </w:r>
            <w:r w:rsidRPr="00041824">
              <w:rPr>
                <w:rFonts w:ascii="Arial" w:eastAsia="Times New Roman" w:hAnsi="Arial" w:cs="Times New Roman"/>
                <w:color w:val="FF0000"/>
                <w:kern w:val="0"/>
                <w:sz w:val="18"/>
                <w:szCs w:val="20"/>
                <w:vertAlign w:val="superscript"/>
                <w:lang w:val="en-CA" w:eastAsia="en-GB"/>
              </w:rPr>
              <w:t>4</w:t>
            </w:r>
          </w:p>
        </w:tc>
      </w:tr>
      <w:tr w:rsidR="00041824" w:rsidRPr="00041824" w14:paraId="074C2616"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5AAB26F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730374D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66A5B65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7E5112D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1</w:t>
            </w:r>
          </w:p>
        </w:tc>
      </w:tr>
      <w:tr w:rsidR="00041824" w:rsidRPr="00041824" w14:paraId="5C2B463E"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0F5DD02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1D07C19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4D9B5C2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2.5</w:t>
            </w:r>
          </w:p>
        </w:tc>
      </w:tr>
      <w:tr w:rsidR="00041824" w:rsidRPr="00041824" w14:paraId="113E787D"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3329EF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4808B5B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rPr>
              <w:t>256</w:t>
            </w:r>
            <w:r w:rsidRPr="00041824">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1309E8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4.5</w:t>
            </w:r>
          </w:p>
        </w:tc>
      </w:tr>
      <w:tr w:rsidR="00041824" w:rsidRPr="00041824" w14:paraId="1145534E"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4A105E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CP-OFDM</w:t>
            </w:r>
          </w:p>
        </w:tc>
        <w:tc>
          <w:tcPr>
            <w:tcW w:w="1560" w:type="dxa"/>
            <w:tcBorders>
              <w:top w:val="single" w:sz="4" w:space="0" w:color="auto"/>
              <w:left w:val="single" w:sz="4" w:space="0" w:color="auto"/>
              <w:bottom w:val="single" w:sz="4" w:space="0" w:color="auto"/>
              <w:right w:val="single" w:sz="4" w:space="0" w:color="auto"/>
            </w:tcBorders>
          </w:tcPr>
          <w:p w14:paraId="506CA5D1"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73222B86"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00ECA36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w:t>
            </w:r>
            <w:r w:rsidRPr="00041824">
              <w:rPr>
                <w:rFonts w:ascii="Arial" w:eastAsia="Times New Roman" w:hAnsi="Arial" w:cs="Times New Roman"/>
                <w:kern w:val="0"/>
                <w:sz w:val="18"/>
                <w:szCs w:val="20"/>
                <w:lang w:val="en-CA" w:eastAsia="en-GB"/>
              </w:rPr>
              <w:t xml:space="preserve"> 1.5</w:t>
            </w:r>
          </w:p>
        </w:tc>
      </w:tr>
      <w:tr w:rsidR="00041824" w:rsidRPr="00041824" w14:paraId="5E54016E"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2B99833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3B4CD7C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0DFF8F6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202C4B5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w:t>
            </w:r>
          </w:p>
        </w:tc>
      </w:tr>
      <w:tr w:rsidR="00041824" w:rsidRPr="00041824" w14:paraId="5A16F5E6"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57C7C036"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2525BCF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rPr>
              <w:t>64</w:t>
            </w:r>
            <w:r w:rsidRPr="00041824">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3D0534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3.5</w:t>
            </w:r>
          </w:p>
        </w:tc>
      </w:tr>
      <w:tr w:rsidR="00041824" w:rsidRPr="00041824" w14:paraId="64F50475"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DE45A1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7C61D10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F9D69E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6.5</w:t>
            </w:r>
          </w:p>
        </w:tc>
      </w:tr>
      <w:tr w:rsidR="00041824" w:rsidRPr="00041824" w14:paraId="2DA5431F" w14:textId="77777777" w:rsidTr="00F174AF">
        <w:tc>
          <w:tcPr>
            <w:tcW w:w="9577" w:type="dxa"/>
            <w:gridSpan w:val="5"/>
            <w:tcBorders>
              <w:top w:val="single" w:sz="4" w:space="0" w:color="auto"/>
              <w:left w:val="single" w:sz="4" w:space="0" w:color="auto"/>
              <w:bottom w:val="single" w:sz="4" w:space="0" w:color="auto"/>
              <w:right w:val="single" w:sz="4" w:space="0" w:color="auto"/>
            </w:tcBorders>
          </w:tcPr>
          <w:p w14:paraId="26B8DD2A"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NOTE 1:</w:t>
            </w:r>
            <w:r w:rsidRPr="00041824">
              <w:rPr>
                <w:rFonts w:ascii="Arial" w:eastAsia="Times New Roman" w:hAnsi="Arial" w:cs="Times New Roman"/>
                <w:kern w:val="0"/>
                <w:sz w:val="18"/>
                <w:szCs w:val="20"/>
                <w:lang w:val="en-GB" w:eastAsia="en-GB"/>
              </w:rPr>
              <w:tab/>
              <w:t xml:space="preserve">Applicable for UE operating in TDD mode with Pi/2 BPSK modulation and UE indicates support for UE capability </w:t>
            </w:r>
            <w:r w:rsidRPr="00041824">
              <w:rPr>
                <w:rFonts w:ascii="Arial" w:eastAsia="Times New Roman" w:hAnsi="Arial" w:cs="Times New Roman"/>
                <w:i/>
                <w:kern w:val="0"/>
                <w:sz w:val="18"/>
                <w:szCs w:val="20"/>
                <w:lang w:eastAsia="en-GB"/>
              </w:rPr>
              <w:t>powerBoosting-pi2BPSK</w:t>
            </w:r>
            <w:r w:rsidRPr="00041824" w:rsidDel="00B4601F">
              <w:rPr>
                <w:rFonts w:ascii="Arial" w:eastAsia="Times New Roman" w:hAnsi="Arial" w:cs="Times New Roman"/>
                <w:i/>
                <w:kern w:val="0"/>
                <w:sz w:val="18"/>
                <w:szCs w:val="20"/>
                <w:lang w:val="en-GB" w:eastAsia="en-GB"/>
              </w:rPr>
              <w:t xml:space="preserve"> </w:t>
            </w:r>
            <w:r w:rsidRPr="00041824">
              <w:rPr>
                <w:rFonts w:ascii="Arial" w:eastAsia="Times New Roman" w:hAnsi="Arial" w:cs="Times New Roman"/>
                <w:kern w:val="0"/>
                <w:sz w:val="18"/>
                <w:szCs w:val="20"/>
                <w:lang w:val="en-GB" w:eastAsia="en-GB"/>
              </w:rPr>
              <w:t xml:space="preserve">and if the IE </w:t>
            </w:r>
            <w:r w:rsidRPr="00041824">
              <w:rPr>
                <w:rFonts w:ascii="Arial" w:eastAsia="Times New Roman" w:hAnsi="Arial" w:cs="Times New Roman"/>
                <w:i/>
                <w:kern w:val="0"/>
                <w:sz w:val="18"/>
                <w:szCs w:val="20"/>
                <w:lang w:eastAsia="en-GB"/>
              </w:rPr>
              <w:t>powerBoostPi2BPSK</w:t>
            </w:r>
            <w:r w:rsidRPr="00041824" w:rsidDel="007C4ED7">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GB" w:eastAsia="en-GB"/>
              </w:rPr>
              <w:t>is set to 1 and 40 % or less slots in radio frame are used for UL transmission for bands n40, n41, n77, n78 and n79. The reference power of 0 dB MPR is 26 dBm.</w:t>
            </w:r>
          </w:p>
          <w:p w14:paraId="1D0953E0"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NOTE 2:</w:t>
            </w:r>
            <w:r w:rsidRPr="00041824">
              <w:rPr>
                <w:rFonts w:ascii="Arial" w:eastAsia="Times New Roman" w:hAnsi="Arial" w:cs="Times New Roman"/>
                <w:kern w:val="0"/>
                <w:sz w:val="18"/>
                <w:szCs w:val="20"/>
                <w:lang w:val="en-GB" w:eastAsia="en-GB"/>
              </w:rPr>
              <w:tab/>
              <w:t>Applicable for conditions where note 1 does not apply.</w:t>
            </w:r>
          </w:p>
          <w:p w14:paraId="09E37406" w14:textId="133F7825"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color w:val="FF0000"/>
                <w:kern w:val="0"/>
                <w:sz w:val="18"/>
                <w:szCs w:val="20"/>
                <w:lang w:val="en-GB" w:eastAsia="en-GB"/>
              </w:rPr>
            </w:pPr>
            <w:r w:rsidRPr="00041824">
              <w:rPr>
                <w:rFonts w:ascii="Arial" w:eastAsia="Times New Roman" w:hAnsi="Arial" w:cs="Times New Roman"/>
                <w:color w:val="FF0000"/>
                <w:kern w:val="0"/>
                <w:sz w:val="18"/>
                <w:szCs w:val="20"/>
                <w:lang w:val="en-GB" w:eastAsia="en-GB"/>
              </w:rPr>
              <w:t>NOTE 3:  Applicable for UE operating in TDD mode with QPSK modulation and UE indicates support for UE capability [</w:t>
            </w:r>
            <w:r w:rsidRPr="00041824">
              <w:rPr>
                <w:rFonts w:ascii="Arial" w:eastAsia="Times New Roman" w:hAnsi="Arial" w:cs="Times New Roman"/>
                <w:i/>
                <w:color w:val="FF0000"/>
                <w:kern w:val="0"/>
                <w:sz w:val="18"/>
                <w:szCs w:val="20"/>
                <w:lang w:val="en-GB" w:eastAsia="en-GB"/>
              </w:rPr>
              <w:t>powerBoosting-QPSK</w:t>
            </w:r>
            <w:r w:rsidRPr="00041824">
              <w:rPr>
                <w:rFonts w:ascii="Arial" w:eastAsia="Times New Roman" w:hAnsi="Arial" w:cs="Times New Roman"/>
                <w:color w:val="FF0000"/>
                <w:kern w:val="0"/>
                <w:sz w:val="18"/>
                <w:szCs w:val="20"/>
                <w:lang w:val="en-GB" w:eastAsia="en-GB"/>
              </w:rPr>
              <w:t>].</w:t>
            </w:r>
          </w:p>
          <w:p w14:paraId="75E6ADC5"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color w:val="FF0000"/>
                <w:kern w:val="0"/>
                <w:sz w:val="18"/>
                <w:szCs w:val="20"/>
                <w:lang w:val="en-GB" w:eastAsia="en-GB"/>
              </w:rPr>
              <w:t>NOTE 4:</w:t>
            </w:r>
            <w:r w:rsidRPr="00041824">
              <w:rPr>
                <w:rFonts w:ascii="Arial" w:eastAsia="Times New Roman" w:hAnsi="Arial" w:cs="Times New Roman"/>
                <w:color w:val="FF0000"/>
                <w:kern w:val="0"/>
                <w:sz w:val="18"/>
                <w:szCs w:val="20"/>
                <w:lang w:val="en-GB" w:eastAsia="en-GB"/>
              </w:rPr>
              <w:tab/>
              <w:t>Applicable for conditions where note 3 does not apply.</w:t>
            </w:r>
          </w:p>
        </w:tc>
      </w:tr>
    </w:tbl>
    <w:p w14:paraId="380CCD1C" w14:textId="77777777" w:rsidR="00041824" w:rsidRPr="00041824" w:rsidRDefault="00041824" w:rsidP="00041824">
      <w:pPr>
        <w:keepNext/>
        <w:keepLines/>
        <w:widowControl/>
        <w:overflowPunct w:val="0"/>
        <w:autoSpaceDE w:val="0"/>
        <w:autoSpaceDN w:val="0"/>
        <w:adjustRightInd w:val="0"/>
        <w:spacing w:before="60" w:after="180"/>
        <w:textAlignment w:val="baseline"/>
        <w:rPr>
          <w:rFonts w:ascii="Times New Roman" w:eastAsia="宋体" w:hAnsi="Times New Roman" w:cs="Times New Roman"/>
          <w:sz w:val="22"/>
          <w:szCs w:val="20"/>
        </w:rPr>
      </w:pPr>
      <w:bookmarkStart w:id="17" w:name="_Hlk146033333"/>
      <w:bookmarkStart w:id="18" w:name="_Hlk146031157"/>
      <w:bookmarkEnd w:id="15"/>
      <w:bookmarkEnd w:id="16"/>
      <w:r w:rsidRPr="00041824">
        <w:rPr>
          <w:rFonts w:ascii="Times New Roman" w:eastAsia="宋体" w:hAnsi="Times New Roman" w:cs="Times New Roman"/>
          <w:sz w:val="22"/>
          <w:szCs w:val="20"/>
          <w:lang w:val="en-GB"/>
        </w:rPr>
        <w:t xml:space="preserve">The </w:t>
      </w:r>
      <w:r w:rsidRPr="00041824">
        <w:rPr>
          <w:rFonts w:ascii="Times New Roman" w:eastAsia="宋体" w:hAnsi="Times New Roman" w:cs="Times New Roman"/>
          <w:sz w:val="22"/>
          <w:szCs w:val="20"/>
        </w:rPr>
        <w:t>RB allocation ranges of ‘new inner’ region can be defined by parameter RB</w:t>
      </w:r>
      <w:r w:rsidRPr="00041824">
        <w:rPr>
          <w:rFonts w:ascii="Times New Roman" w:eastAsia="宋体" w:hAnsi="Times New Roman" w:cs="Times New Roman"/>
          <w:sz w:val="22"/>
          <w:szCs w:val="20"/>
          <w:vertAlign w:val="subscript"/>
        </w:rPr>
        <w:t xml:space="preserve">Start </w:t>
      </w:r>
      <w:r w:rsidRPr="00041824">
        <w:rPr>
          <w:rFonts w:ascii="Times New Roman" w:eastAsia="宋体" w:hAnsi="Times New Roman" w:cs="Times New Roman"/>
          <w:sz w:val="22"/>
          <w:szCs w:val="20"/>
        </w:rPr>
        <w:t>and L</w:t>
      </w:r>
      <w:r w:rsidRPr="00041824">
        <w:rPr>
          <w:rFonts w:ascii="Times New Roman" w:eastAsia="宋体" w:hAnsi="Times New Roman" w:cs="Times New Roman"/>
          <w:sz w:val="22"/>
          <w:szCs w:val="20"/>
          <w:vertAlign w:val="subscript"/>
        </w:rPr>
        <w:t>CRB</w:t>
      </w:r>
      <w:r w:rsidRPr="00041824">
        <w:rPr>
          <w:rFonts w:ascii="Times New Roman" w:eastAsia="宋体" w:hAnsi="Times New Roman" w:cs="Times New Roman"/>
          <w:sz w:val="22"/>
          <w:szCs w:val="20"/>
        </w:rPr>
        <w:t>. RB</w:t>
      </w:r>
      <w:r w:rsidRPr="00041824">
        <w:rPr>
          <w:rFonts w:ascii="Times New Roman" w:eastAsia="宋体" w:hAnsi="Times New Roman" w:cs="Times New Roman"/>
          <w:sz w:val="22"/>
          <w:szCs w:val="20"/>
          <w:vertAlign w:val="subscript"/>
        </w:rPr>
        <w:t>Start</w:t>
      </w:r>
      <w:r w:rsidRPr="00041824">
        <w:rPr>
          <w:rFonts w:ascii="Times New Roman" w:eastAsia="宋体" w:hAnsi="Times New Roman" w:cs="Times New Roman"/>
          <w:sz w:val="22"/>
          <w:szCs w:val="20"/>
        </w:rPr>
        <w:t xml:space="preserve"> represents the allocated position of first RB, and L</w:t>
      </w:r>
      <w:r w:rsidRPr="00041824">
        <w:rPr>
          <w:rFonts w:ascii="Times New Roman" w:eastAsia="宋体" w:hAnsi="Times New Roman" w:cs="Times New Roman"/>
          <w:sz w:val="22"/>
          <w:szCs w:val="20"/>
          <w:vertAlign w:val="subscript"/>
        </w:rPr>
        <w:t>CRB</w:t>
      </w:r>
      <w:r w:rsidRPr="00041824">
        <w:rPr>
          <w:rFonts w:ascii="Times New Roman" w:eastAsia="宋体" w:hAnsi="Times New Roman" w:cs="Times New Roman"/>
          <w:sz w:val="22"/>
          <w:szCs w:val="20"/>
        </w:rPr>
        <w:t xml:space="preserve"> represents the length of a contiguous RB allocation. The relationship between them is shown as below, floor(x) is the greatest integer less than or equal to x, ceil(x) is the smallest integer greater than or equal to x.</w:t>
      </w:r>
    </w:p>
    <w:p w14:paraId="5E2584A2" w14:textId="77777777" w:rsidR="00041824" w:rsidRPr="00041824" w:rsidRDefault="00041824" w:rsidP="00041824">
      <w:pPr>
        <w:keepNext/>
        <w:keepLines/>
        <w:widowControl/>
        <w:overflowPunct w:val="0"/>
        <w:autoSpaceDE w:val="0"/>
        <w:autoSpaceDN w:val="0"/>
        <w:adjustRightInd w:val="0"/>
        <w:spacing w:before="60" w:after="180"/>
        <w:textAlignment w:val="baseline"/>
        <w:rPr>
          <w:rFonts w:ascii="Times New Roman" w:eastAsia="宋体" w:hAnsi="Times New Roman" w:cs="Times New Roman"/>
          <w:b/>
          <w:sz w:val="22"/>
          <w:szCs w:val="20"/>
        </w:rPr>
      </w:pPr>
      <w:r w:rsidRPr="00041824">
        <w:rPr>
          <w:rFonts w:ascii="Times New Roman" w:eastAsia="宋体" w:hAnsi="Times New Roman" w:cs="Times New Roman"/>
          <w:b/>
          <w:sz w:val="22"/>
          <w:szCs w:val="20"/>
        </w:rPr>
        <w:t>O</w:t>
      </w:r>
      <w:r w:rsidRPr="00041824">
        <w:rPr>
          <w:rFonts w:ascii="Times New Roman" w:eastAsia="宋体" w:hAnsi="Times New Roman" w:cs="Times New Roman" w:hint="eastAsia"/>
          <w:b/>
          <w:sz w:val="22"/>
          <w:szCs w:val="20"/>
        </w:rPr>
        <w:t>bservation</w:t>
      </w:r>
      <w:r w:rsidRPr="00041824">
        <w:rPr>
          <w:rFonts w:ascii="Times New Roman" w:eastAsia="宋体" w:hAnsi="Times New Roman" w:cs="Times New Roman"/>
          <w:b/>
          <w:sz w:val="22"/>
          <w:szCs w:val="20"/>
        </w:rPr>
        <w:t xml:space="preserve"> 3:</w:t>
      </w:r>
      <w:r w:rsidRPr="00041824">
        <w:rPr>
          <w:rFonts w:ascii="Times New Roman" w:eastAsia="等线" w:hAnsi="Times New Roman" w:cs="Times New Roman"/>
          <w:kern w:val="0"/>
          <w:sz w:val="20"/>
          <w:szCs w:val="20"/>
          <w:lang w:val="en-GB" w:eastAsia="en-US"/>
        </w:rPr>
        <w:t xml:space="preserve"> </w:t>
      </w:r>
      <w:r w:rsidRPr="00041824">
        <w:rPr>
          <w:rFonts w:ascii="Times New Roman" w:eastAsia="宋体" w:hAnsi="Times New Roman" w:cs="Times New Roman"/>
          <w:b/>
          <w:sz w:val="22"/>
          <w:szCs w:val="20"/>
        </w:rPr>
        <w:t xml:space="preserve">In scheme 1, the RB allocation ranges of ‘new inner’ region can be defined by parameter </w:t>
      </w:r>
      <w:bookmarkStart w:id="19" w:name="_Hlk146275019"/>
      <w:r w:rsidRPr="00041824">
        <w:rPr>
          <w:rFonts w:ascii="Times New Roman" w:eastAsia="宋体" w:hAnsi="Times New Roman" w:cs="Times New Roman"/>
          <w:b/>
          <w:sz w:val="22"/>
          <w:szCs w:val="20"/>
        </w:rPr>
        <w:t>RB</w:t>
      </w:r>
      <w:r w:rsidRPr="00041824">
        <w:rPr>
          <w:rFonts w:ascii="Times New Roman" w:eastAsia="宋体" w:hAnsi="Times New Roman" w:cs="Times New Roman"/>
          <w:b/>
          <w:sz w:val="22"/>
          <w:szCs w:val="20"/>
          <w:vertAlign w:val="subscript"/>
        </w:rPr>
        <w:t>Start</w:t>
      </w:r>
      <w:r w:rsidRPr="00041824">
        <w:rPr>
          <w:rFonts w:ascii="Times New Roman" w:eastAsia="宋体" w:hAnsi="Times New Roman" w:cs="Times New Roman"/>
          <w:b/>
          <w:sz w:val="22"/>
          <w:szCs w:val="20"/>
        </w:rPr>
        <w:t xml:space="preserve"> and L</w:t>
      </w:r>
      <w:r w:rsidRPr="00041824">
        <w:rPr>
          <w:rFonts w:ascii="Times New Roman" w:eastAsia="宋体" w:hAnsi="Times New Roman" w:cs="Times New Roman"/>
          <w:b/>
          <w:sz w:val="22"/>
          <w:szCs w:val="20"/>
          <w:vertAlign w:val="subscript"/>
        </w:rPr>
        <w:t>CRB</w:t>
      </w:r>
      <w:bookmarkEnd w:id="19"/>
      <w:r w:rsidRPr="00041824">
        <w:rPr>
          <w:rFonts w:ascii="Times New Roman" w:eastAsia="宋体" w:hAnsi="Times New Roman" w:cs="Times New Roman"/>
          <w:b/>
          <w:sz w:val="22"/>
          <w:szCs w:val="20"/>
        </w:rPr>
        <w:t>:</w:t>
      </w:r>
    </w:p>
    <w:p w14:paraId="605E3668"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b/>
          <w:sz w:val="22"/>
        </w:rPr>
      </w:pPr>
      <w:bookmarkStart w:id="20" w:name="_Hlk146134052"/>
      <w:r w:rsidRPr="00041824">
        <w:rPr>
          <w:rFonts w:ascii="Times New Roman" w:eastAsia="宋体" w:hAnsi="Times New Roman" w:cs="Times New Roman"/>
          <w:b/>
          <w:sz w:val="22"/>
        </w:rPr>
        <w:t>RB</w:t>
      </w:r>
      <w:r w:rsidRPr="00041824">
        <w:rPr>
          <w:rFonts w:ascii="Times New Roman" w:eastAsia="宋体" w:hAnsi="Times New Roman" w:cs="Times New Roman"/>
          <w:b/>
          <w:sz w:val="22"/>
          <w:vertAlign w:val="subscript"/>
        </w:rPr>
        <w:t xml:space="preserve">Start,Low </w:t>
      </w:r>
      <w:r w:rsidRPr="00041824">
        <w:rPr>
          <w:rFonts w:ascii="Times New Roman" w:eastAsia="宋体" w:hAnsi="Times New Roman" w:cs="Times New Roman"/>
          <w:b/>
          <w:sz w:val="22"/>
        </w:rPr>
        <w:t>= ceil(1</w:t>
      </w:r>
      <w:r w:rsidRPr="00041824">
        <w:rPr>
          <w:rFonts w:ascii="Times New Roman" w:eastAsia="宋体" w:hAnsi="Times New Roman" w:cs="Times New Roman" w:hint="eastAsia"/>
          <w:b/>
          <w:sz w:val="22"/>
        </w:rPr>
        <w:t>/</w:t>
      </w:r>
      <w:r w:rsidRPr="00041824">
        <w:rPr>
          <w:rFonts w:ascii="Times New Roman" w:eastAsia="宋体" w:hAnsi="Times New Roman" w:cs="Times New Roman"/>
          <w:b/>
          <w:sz w:val="22"/>
        </w:rPr>
        <w:t>7 * L</w:t>
      </w:r>
      <w:r w:rsidRPr="00041824">
        <w:rPr>
          <w:rFonts w:ascii="Times New Roman" w:eastAsia="宋体" w:hAnsi="Times New Roman" w:cs="Times New Roman"/>
          <w:b/>
          <w:sz w:val="22"/>
          <w:vertAlign w:val="subscript"/>
        </w:rPr>
        <w:t>CRB</w:t>
      </w:r>
      <w:r w:rsidRPr="00041824">
        <w:rPr>
          <w:rFonts w:ascii="Times New Roman" w:eastAsia="宋体" w:hAnsi="Times New Roman" w:cs="Times New Roman"/>
          <w:b/>
          <w:sz w:val="22"/>
        </w:rPr>
        <w:t>)</w:t>
      </w:r>
    </w:p>
    <w:p w14:paraId="195A21C7"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b/>
          <w:sz w:val="22"/>
        </w:rPr>
      </w:pPr>
      <w:r w:rsidRPr="00041824">
        <w:rPr>
          <w:rFonts w:ascii="Times New Roman" w:eastAsia="宋体" w:hAnsi="Times New Roman" w:cs="Times New Roman"/>
          <w:b/>
          <w:sz w:val="22"/>
        </w:rPr>
        <w:t>RB</w:t>
      </w:r>
      <w:r w:rsidRPr="00041824">
        <w:rPr>
          <w:rFonts w:ascii="Times New Roman" w:eastAsia="宋体" w:hAnsi="Times New Roman" w:cs="Times New Roman"/>
          <w:b/>
          <w:sz w:val="22"/>
          <w:vertAlign w:val="subscript"/>
        </w:rPr>
        <w:t xml:space="preserve">Start,High </w:t>
      </w:r>
      <w:r w:rsidRPr="00041824">
        <w:rPr>
          <w:rFonts w:ascii="Times New Roman" w:eastAsia="宋体" w:hAnsi="Times New Roman" w:cs="Times New Roman"/>
          <w:b/>
          <w:sz w:val="22"/>
        </w:rPr>
        <w:t>= floor(N</w:t>
      </w:r>
      <w:r w:rsidRPr="00041824">
        <w:rPr>
          <w:rFonts w:ascii="Times New Roman" w:eastAsia="宋体" w:hAnsi="Times New Roman" w:cs="Times New Roman"/>
          <w:b/>
          <w:sz w:val="22"/>
          <w:vertAlign w:val="subscript"/>
        </w:rPr>
        <w:t xml:space="preserve">RB </w:t>
      </w:r>
      <w:r w:rsidRPr="00041824">
        <w:rPr>
          <w:rFonts w:ascii="Times New Roman" w:eastAsia="宋体" w:hAnsi="Times New Roman" w:cs="Times New Roman"/>
          <w:b/>
          <w:sz w:val="22"/>
        </w:rPr>
        <w:t>- 8* RB</w:t>
      </w:r>
      <w:r w:rsidRPr="00041824">
        <w:rPr>
          <w:rFonts w:ascii="Times New Roman" w:eastAsia="宋体" w:hAnsi="Times New Roman" w:cs="Times New Roman"/>
          <w:b/>
          <w:sz w:val="22"/>
          <w:vertAlign w:val="subscript"/>
        </w:rPr>
        <w:t>Start,Low</w:t>
      </w:r>
      <w:r w:rsidRPr="00041824">
        <w:rPr>
          <w:rFonts w:ascii="Times New Roman" w:eastAsia="宋体" w:hAnsi="Times New Roman" w:cs="Times New Roman"/>
          <w:b/>
          <w:sz w:val="22"/>
        </w:rPr>
        <w:t>),</w:t>
      </w:r>
    </w:p>
    <w:p w14:paraId="31CE9BA5" w14:textId="724308C2" w:rsidR="00041824" w:rsidRPr="00041824" w:rsidRDefault="00041824" w:rsidP="00041824">
      <w:pPr>
        <w:keepLines/>
        <w:widowControl/>
        <w:tabs>
          <w:tab w:val="center" w:pos="4536"/>
          <w:tab w:val="right" w:pos="9072"/>
        </w:tabs>
        <w:spacing w:after="180"/>
        <w:jc w:val="center"/>
        <w:rPr>
          <w:rFonts w:ascii="Times New Roman" w:eastAsia="Times New Roman" w:hAnsi="Times New Roman" w:cs="Times New Roman"/>
          <w:b/>
          <w:noProof/>
          <w:kern w:val="0"/>
          <w:sz w:val="22"/>
          <w:lang w:val="en-GB" w:eastAsia="en-GB"/>
        </w:rPr>
      </w:pPr>
      <w:r w:rsidRPr="00041824">
        <w:rPr>
          <w:rFonts w:ascii="Times New Roman" w:eastAsia="宋体" w:hAnsi="Times New Roman" w:cs="Times New Roman"/>
          <w:b/>
          <w:noProof/>
          <w:sz w:val="22"/>
          <w:lang w:val="en-GB"/>
        </w:rPr>
        <w:t>RB</w:t>
      </w:r>
      <w:r w:rsidRPr="00041824">
        <w:rPr>
          <w:rFonts w:ascii="Times New Roman" w:eastAsia="宋体" w:hAnsi="Times New Roman" w:cs="Times New Roman"/>
          <w:b/>
          <w:noProof/>
          <w:sz w:val="22"/>
          <w:vertAlign w:val="subscript"/>
          <w:lang w:val="en-GB"/>
        </w:rPr>
        <w:t xml:space="preserve">Start,Low </w:t>
      </w:r>
      <w:r w:rsidRPr="00041824">
        <w:rPr>
          <w:rFonts w:ascii="Times New Roman" w:eastAsia="宋体" w:hAnsi="Times New Roman" w:cs="Times New Roman"/>
          <w:b/>
          <w:noProof/>
          <w:sz w:val="22"/>
          <w:lang w:val="en-GB"/>
        </w:rPr>
        <w:t>≤ RB</w:t>
      </w:r>
      <w:r w:rsidRPr="00041824">
        <w:rPr>
          <w:rFonts w:ascii="Times New Roman" w:eastAsia="宋体" w:hAnsi="Times New Roman" w:cs="Times New Roman"/>
          <w:b/>
          <w:noProof/>
          <w:sz w:val="22"/>
          <w:vertAlign w:val="subscript"/>
          <w:lang w:val="en-GB"/>
        </w:rPr>
        <w:t xml:space="preserve">Start </w:t>
      </w:r>
      <w:r w:rsidRPr="00041824">
        <w:rPr>
          <w:rFonts w:ascii="Times New Roman" w:eastAsia="宋体" w:hAnsi="Times New Roman" w:cs="Times New Roman"/>
          <w:b/>
          <w:noProof/>
          <w:sz w:val="22"/>
          <w:lang w:val="en-GB"/>
        </w:rPr>
        <w:t>≤ RB</w:t>
      </w:r>
      <w:r w:rsidRPr="00041824">
        <w:rPr>
          <w:rFonts w:ascii="Times New Roman" w:eastAsia="宋体" w:hAnsi="Times New Roman" w:cs="Times New Roman"/>
          <w:b/>
          <w:noProof/>
          <w:sz w:val="22"/>
          <w:vertAlign w:val="subscript"/>
          <w:lang w:val="en-GB"/>
        </w:rPr>
        <w:t>Start,High</w:t>
      </w:r>
      <w:r w:rsidRPr="00041824">
        <w:rPr>
          <w:rFonts w:ascii="Times New Roman" w:eastAsia="宋体" w:hAnsi="Times New Roman" w:cs="Times New Roman"/>
          <w:b/>
          <w:noProof/>
          <w:sz w:val="22"/>
          <w:lang w:val="en-GB"/>
        </w:rPr>
        <w:t>,</w:t>
      </w:r>
      <w:r w:rsidRPr="00041824">
        <w:rPr>
          <w:rFonts w:ascii="Times New Roman" w:eastAsia="Times New Roman" w:hAnsi="Times New Roman" w:cs="Times New Roman"/>
          <w:b/>
          <w:noProof/>
          <w:kern w:val="0"/>
          <w:sz w:val="22"/>
          <w:lang w:val="en-GB" w:eastAsia="en-GB"/>
        </w:rPr>
        <w:t xml:space="preserve"> and</w:t>
      </w:r>
    </w:p>
    <w:p w14:paraId="5E35E64D" w14:textId="62A20298"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lang w:val="en-GB" w:eastAsia="en-GB"/>
        </w:rPr>
      </w:pPr>
      <w:r w:rsidRPr="00041824">
        <w:rPr>
          <w:rFonts w:ascii="Times New Roman" w:eastAsia="Times New Roman" w:hAnsi="Times New Roman" w:cs="Times New Roman"/>
          <w:b/>
          <w:noProof/>
          <w:kern w:val="0"/>
          <w:sz w:val="22"/>
          <w:lang w:val="en-GB" w:eastAsia="en-GB"/>
        </w:rPr>
        <w:t>L</w:t>
      </w:r>
      <w:r w:rsidRPr="00041824">
        <w:rPr>
          <w:rFonts w:ascii="Times New Roman" w:eastAsia="Times New Roman" w:hAnsi="Times New Roman" w:cs="Times New Roman"/>
          <w:b/>
          <w:noProof/>
          <w:kern w:val="0"/>
          <w:sz w:val="22"/>
          <w:vertAlign w:val="subscript"/>
          <w:lang w:val="en-GB" w:eastAsia="en-GB"/>
        </w:rPr>
        <w:t xml:space="preserve">CRB </w:t>
      </w:r>
      <w:r w:rsidRPr="00041824">
        <w:rPr>
          <w:rFonts w:ascii="Times New Roman" w:eastAsia="Times New Roman" w:hAnsi="Times New Roman" w:cs="Times New Roman"/>
          <w:b/>
          <w:noProof/>
          <w:kern w:val="0"/>
          <w:sz w:val="22"/>
          <w:lang w:val="en-GB" w:eastAsia="en-GB"/>
        </w:rPr>
        <w:t>≤ floor(7/9</w:t>
      </w:r>
      <w:r w:rsidRPr="00041824">
        <w:rPr>
          <w:rFonts w:ascii="Times New Roman" w:eastAsia="宋体" w:hAnsi="Times New Roman" w:cs="Times New Roman"/>
          <w:b/>
          <w:noProof/>
          <w:kern w:val="0"/>
          <w:sz w:val="22"/>
          <w:lang w:val="en-GB"/>
        </w:rPr>
        <w:t xml:space="preserve"> </w:t>
      </w:r>
      <w:r w:rsidRPr="00041824">
        <w:rPr>
          <w:rFonts w:ascii="宋体" w:eastAsia="宋体" w:hAnsi="宋体" w:cs="宋体"/>
          <w:b/>
          <w:noProof/>
          <w:kern w:val="0"/>
          <w:sz w:val="22"/>
          <w:lang w:val="en-GB"/>
        </w:rPr>
        <w:t xml:space="preserve">* </w:t>
      </w:r>
      <w:r w:rsidRPr="00041824">
        <w:rPr>
          <w:rFonts w:ascii="Times New Roman" w:eastAsia="Times New Roman" w:hAnsi="Times New Roman" w:cs="Times New Roman"/>
          <w:b/>
          <w:noProof/>
          <w:kern w:val="0"/>
          <w:sz w:val="22"/>
          <w:lang w:val="en-GB" w:eastAsia="en-GB"/>
        </w:rPr>
        <w:t>N</w:t>
      </w:r>
      <w:r w:rsidRPr="00041824">
        <w:rPr>
          <w:rFonts w:ascii="Times New Roman" w:eastAsia="Times New Roman" w:hAnsi="Times New Roman" w:cs="Times New Roman"/>
          <w:b/>
          <w:noProof/>
          <w:kern w:val="0"/>
          <w:sz w:val="22"/>
          <w:vertAlign w:val="subscript"/>
          <w:lang w:val="en-GB" w:eastAsia="en-GB"/>
        </w:rPr>
        <w:t>RB</w:t>
      </w:r>
      <w:r w:rsidRPr="00041824">
        <w:rPr>
          <w:rFonts w:ascii="Times New Roman" w:eastAsia="Times New Roman" w:hAnsi="Times New Roman" w:cs="Times New Roman"/>
          <w:b/>
          <w:noProof/>
          <w:kern w:val="0"/>
          <w:sz w:val="22"/>
          <w:lang w:val="en-GB" w:eastAsia="en-GB"/>
        </w:rPr>
        <w:t>)</w:t>
      </w:r>
    </w:p>
    <w:bookmarkEnd w:id="17"/>
    <w:bookmarkEnd w:id="18"/>
    <w:bookmarkEnd w:id="20"/>
    <w:p w14:paraId="54D0FE40" w14:textId="77777777" w:rsidR="00041824" w:rsidRPr="00041824" w:rsidRDefault="00041824" w:rsidP="00041824">
      <w:pPr>
        <w:keepNext/>
        <w:keepLines/>
        <w:widowControl/>
        <w:overflowPunct w:val="0"/>
        <w:autoSpaceDE w:val="0"/>
        <w:autoSpaceDN w:val="0"/>
        <w:adjustRightInd w:val="0"/>
        <w:spacing w:before="240" w:after="240"/>
        <w:textAlignment w:val="baseline"/>
        <w:outlineLvl w:val="1"/>
        <w:rPr>
          <w:rFonts w:ascii="Arial" w:eastAsia="宋体" w:hAnsi="Arial" w:cs="Arial"/>
          <w:sz w:val="24"/>
          <w:szCs w:val="20"/>
        </w:rPr>
      </w:pPr>
      <w:r w:rsidRPr="00041824">
        <w:rPr>
          <w:rFonts w:ascii="Arial" w:eastAsia="宋体" w:hAnsi="Arial" w:cs="Arial"/>
          <w:sz w:val="24"/>
          <w:szCs w:val="20"/>
        </w:rPr>
        <w:t>2.1.B. Scheme 2: Increase upper bound of P</w:t>
      </w:r>
      <w:r w:rsidRPr="00041824">
        <w:rPr>
          <w:rFonts w:ascii="Arial" w:eastAsia="宋体" w:hAnsi="Arial" w:cs="Arial"/>
          <w:sz w:val="24"/>
          <w:szCs w:val="20"/>
          <w:vertAlign w:val="subscript"/>
        </w:rPr>
        <w:t xml:space="preserve">CMAX,f,c </w:t>
      </w:r>
      <w:r w:rsidRPr="00041824">
        <w:rPr>
          <w:rFonts w:ascii="Arial" w:eastAsia="宋体" w:hAnsi="Arial" w:cs="Arial"/>
          <w:sz w:val="24"/>
          <w:szCs w:val="20"/>
        </w:rPr>
        <w:t>for region1 by ΔP</w:t>
      </w:r>
      <w:r w:rsidRPr="00041824">
        <w:rPr>
          <w:rFonts w:ascii="Arial" w:eastAsia="宋体" w:hAnsi="Arial" w:cs="Arial"/>
          <w:sz w:val="24"/>
          <w:szCs w:val="20"/>
          <w:vertAlign w:val="subscript"/>
        </w:rPr>
        <w:t>PowerBoost</w:t>
      </w:r>
      <w:r w:rsidRPr="00041824">
        <w:rPr>
          <w:rFonts w:ascii="Arial" w:eastAsia="宋体" w:hAnsi="Arial" w:cs="Arial"/>
          <w:sz w:val="24"/>
          <w:szCs w:val="20"/>
        </w:rPr>
        <w:t xml:space="preserve"> </w:t>
      </w:r>
    </w:p>
    <w:p w14:paraId="70B6B4C3" w14:textId="77777777" w:rsidR="00041824" w:rsidRPr="00041824" w:rsidRDefault="00041824" w:rsidP="00041824">
      <w:pPr>
        <w:widowControl/>
        <w:overflowPunct w:val="0"/>
        <w:autoSpaceDE w:val="0"/>
        <w:autoSpaceDN w:val="0"/>
        <w:adjustRightInd w:val="0"/>
        <w:spacing w:after="180"/>
        <w:textAlignment w:val="baseline"/>
        <w:rPr>
          <w:rFonts w:ascii="Times New Roman" w:eastAsia="Times New Roman" w:hAnsi="Times New Roman" w:cs="Times New Roman"/>
          <w:kern w:val="0"/>
          <w:sz w:val="22"/>
        </w:rPr>
      </w:pPr>
      <w:r w:rsidRPr="00041824">
        <w:rPr>
          <w:rFonts w:ascii="Times New Roman" w:eastAsia="Times New Roman" w:hAnsi="Times New Roman" w:cs="Times New Roman"/>
          <w:kern w:val="0"/>
          <w:sz w:val="22"/>
        </w:rPr>
        <w:t>In scheme 2, the power boosting and MPR improvement will be treated separately. There are two main differences compared to scheme 1.</w:t>
      </w:r>
    </w:p>
    <w:p w14:paraId="2C41A30A" w14:textId="424879E9" w:rsidR="00041824" w:rsidRPr="00041824" w:rsidRDefault="00041824" w:rsidP="00041824">
      <w:pPr>
        <w:widowControl/>
        <w:overflowPunct w:val="0"/>
        <w:autoSpaceDE w:val="0"/>
        <w:autoSpaceDN w:val="0"/>
        <w:adjustRightInd w:val="0"/>
        <w:spacing w:after="180"/>
        <w:textAlignment w:val="baseline"/>
        <w:rPr>
          <w:rFonts w:ascii="Times New Roman" w:eastAsia="等线" w:hAnsi="Times New Roman" w:cs="Times New Roman"/>
          <w:kern w:val="0"/>
          <w:sz w:val="22"/>
        </w:rPr>
      </w:pPr>
      <w:r w:rsidRPr="00041824">
        <w:rPr>
          <w:rFonts w:ascii="Times New Roman" w:eastAsia="等线" w:hAnsi="Times New Roman" w:cs="Times New Roman" w:hint="eastAsia"/>
          <w:kern w:val="0"/>
          <w:sz w:val="22"/>
        </w:rPr>
        <w:t>(</w:t>
      </w:r>
      <w:r w:rsidRPr="00041824">
        <w:rPr>
          <w:rFonts w:ascii="Times New Roman" w:eastAsia="等线" w:hAnsi="Times New Roman" w:cs="Times New Roman"/>
          <w:kern w:val="0"/>
          <w:sz w:val="22"/>
        </w:rPr>
        <w:t xml:space="preserve">1) The </w:t>
      </w:r>
      <w:r w:rsidR="005D7568">
        <w:rPr>
          <w:rFonts w:ascii="Times New Roman" w:eastAsia="等线" w:hAnsi="Times New Roman" w:cs="Times New Roman"/>
          <w:kern w:val="0"/>
          <w:sz w:val="22"/>
        </w:rPr>
        <w:t>‘</w:t>
      </w:r>
      <w:r w:rsidRPr="00041824">
        <w:rPr>
          <w:rFonts w:ascii="Times New Roman" w:eastAsia="等线" w:hAnsi="Times New Roman" w:cs="Times New Roman"/>
          <w:kern w:val="0"/>
          <w:sz w:val="22"/>
        </w:rPr>
        <w:t>new inner</w:t>
      </w:r>
      <w:r w:rsidR="005D7568">
        <w:rPr>
          <w:rFonts w:ascii="Times New Roman" w:eastAsia="等线" w:hAnsi="Times New Roman" w:cs="Times New Roman"/>
          <w:kern w:val="0"/>
          <w:sz w:val="22"/>
        </w:rPr>
        <w:t>’</w:t>
      </w:r>
      <w:r w:rsidRPr="00041824">
        <w:rPr>
          <w:rFonts w:ascii="Times New Roman" w:eastAsia="等线" w:hAnsi="Times New Roman" w:cs="Times New Roman"/>
          <w:kern w:val="0"/>
          <w:sz w:val="22"/>
        </w:rPr>
        <w:t xml:space="preserve"> region is defined where MPR &lt; 0 dB, which means for the RB allocation within this new inner, the MPR can be improved to 0 dB;</w:t>
      </w:r>
    </w:p>
    <w:p w14:paraId="6D187665" w14:textId="15CE0C10" w:rsidR="00041824" w:rsidRPr="00041824" w:rsidRDefault="00041824" w:rsidP="00041824">
      <w:pPr>
        <w:widowControl/>
        <w:overflowPunct w:val="0"/>
        <w:autoSpaceDE w:val="0"/>
        <w:autoSpaceDN w:val="0"/>
        <w:adjustRightInd w:val="0"/>
        <w:spacing w:after="180"/>
        <w:textAlignment w:val="baseline"/>
        <w:rPr>
          <w:rFonts w:ascii="Times New Roman" w:eastAsia="等线" w:hAnsi="Times New Roman" w:cs="Times New Roman"/>
          <w:kern w:val="0"/>
          <w:sz w:val="22"/>
        </w:rPr>
      </w:pPr>
      <w:r w:rsidRPr="00041824">
        <w:rPr>
          <w:rFonts w:ascii="Times New Roman" w:eastAsia="等线" w:hAnsi="Times New Roman" w:cs="Times New Roman"/>
          <w:kern w:val="0"/>
          <w:sz w:val="22"/>
        </w:rPr>
        <w:t xml:space="preserve">(2) Within this </w:t>
      </w:r>
      <w:r w:rsidR="005D7568">
        <w:rPr>
          <w:rFonts w:ascii="Times New Roman" w:eastAsia="等线" w:hAnsi="Times New Roman" w:cs="Times New Roman"/>
          <w:kern w:val="0"/>
          <w:sz w:val="22"/>
        </w:rPr>
        <w:t>‘</w:t>
      </w:r>
      <w:r w:rsidRPr="00041824">
        <w:rPr>
          <w:rFonts w:ascii="Times New Roman" w:eastAsia="等线" w:hAnsi="Times New Roman" w:cs="Times New Roman"/>
          <w:kern w:val="0"/>
          <w:sz w:val="22"/>
        </w:rPr>
        <w:t>new inner</w:t>
      </w:r>
      <w:r w:rsidR="005D7568">
        <w:rPr>
          <w:rFonts w:ascii="Times New Roman" w:eastAsia="等线" w:hAnsi="Times New Roman" w:cs="Times New Roman"/>
          <w:kern w:val="0"/>
          <w:sz w:val="22"/>
        </w:rPr>
        <w:t>’</w:t>
      </w:r>
      <w:r w:rsidRPr="00041824">
        <w:rPr>
          <w:rFonts w:ascii="Times New Roman" w:eastAsia="等线" w:hAnsi="Times New Roman" w:cs="Times New Roman"/>
          <w:kern w:val="0"/>
          <w:sz w:val="22"/>
        </w:rPr>
        <w:t xml:space="preserve"> region, the minimum MPR can reach -1 dB and we use 1 dB as power boosting value to show the </w:t>
      </w:r>
      <w:r w:rsidRPr="00041824">
        <w:rPr>
          <w:rFonts w:ascii="Times New Roman" w:eastAsia="等线" w:hAnsi="Times New Roman" w:cs="Times New Roman" w:hint="eastAsia"/>
          <w:kern w:val="0"/>
          <w:sz w:val="22"/>
        </w:rPr>
        <w:t>maximum</w:t>
      </w:r>
      <w:r w:rsidRPr="00041824">
        <w:rPr>
          <w:rFonts w:ascii="Times New Roman" w:eastAsia="等线" w:hAnsi="Times New Roman" w:cs="Times New Roman"/>
          <w:kern w:val="0"/>
          <w:sz w:val="22"/>
        </w:rPr>
        <w:t xml:space="preserve"> output power can achieved by the best effort of UE </w:t>
      </w:r>
      <w:r w:rsidRPr="00041824">
        <w:rPr>
          <w:rFonts w:ascii="Times New Roman" w:eastAsia="等线" w:hAnsi="Times New Roman" w:cs="Times New Roman" w:hint="eastAsia"/>
          <w:kern w:val="0"/>
          <w:sz w:val="22"/>
        </w:rPr>
        <w:t>in</w:t>
      </w:r>
      <w:r w:rsidRPr="00041824">
        <w:rPr>
          <w:rFonts w:ascii="Times New Roman" w:eastAsia="等线" w:hAnsi="Times New Roman" w:cs="Times New Roman"/>
          <w:kern w:val="0"/>
          <w:sz w:val="22"/>
        </w:rPr>
        <w:t xml:space="preserve"> </w:t>
      </w:r>
      <w:r w:rsidRPr="00041824">
        <w:rPr>
          <w:rFonts w:ascii="Times New Roman" w:eastAsia="等线" w:hAnsi="Times New Roman" w:cs="Times New Roman" w:hint="eastAsia"/>
          <w:kern w:val="0"/>
          <w:sz w:val="22"/>
        </w:rPr>
        <w:t>this</w:t>
      </w:r>
      <w:r w:rsidRPr="00041824">
        <w:rPr>
          <w:rFonts w:ascii="Times New Roman" w:eastAsia="等线" w:hAnsi="Times New Roman" w:cs="Times New Roman"/>
          <w:kern w:val="0"/>
          <w:sz w:val="22"/>
        </w:rPr>
        <w:t xml:space="preserve"> </w:t>
      </w:r>
      <w:r w:rsidRPr="00041824">
        <w:rPr>
          <w:rFonts w:ascii="Times New Roman" w:eastAsia="等线" w:hAnsi="Times New Roman" w:cs="Times New Roman" w:hint="eastAsia"/>
          <w:kern w:val="0"/>
          <w:sz w:val="22"/>
        </w:rPr>
        <w:t>region</w:t>
      </w:r>
      <w:r w:rsidRPr="00041824">
        <w:rPr>
          <w:rFonts w:ascii="Times New Roman" w:eastAsia="等线" w:hAnsi="Times New Roman" w:cs="Times New Roman"/>
          <w:kern w:val="0"/>
          <w:sz w:val="22"/>
        </w:rPr>
        <w:t xml:space="preserve">. </w:t>
      </w:r>
    </w:p>
    <w:p w14:paraId="5E82F0A2" w14:textId="3F341A17" w:rsidR="00041824" w:rsidRPr="00041824" w:rsidRDefault="00041824" w:rsidP="00041824">
      <w:pPr>
        <w:widowControl/>
        <w:overflowPunct w:val="0"/>
        <w:autoSpaceDE w:val="0"/>
        <w:autoSpaceDN w:val="0"/>
        <w:adjustRightInd w:val="0"/>
        <w:spacing w:after="180"/>
        <w:textAlignment w:val="baseline"/>
        <w:rPr>
          <w:rFonts w:ascii="Times New Roman" w:eastAsia="等线" w:hAnsi="Times New Roman" w:cs="Times New Roman"/>
          <w:kern w:val="0"/>
          <w:sz w:val="22"/>
          <w:lang w:val="en-GB"/>
        </w:rPr>
      </w:pPr>
      <w:r w:rsidRPr="00041824">
        <w:rPr>
          <w:rFonts w:ascii="Times New Roman" w:eastAsia="等线" w:hAnsi="Times New Roman" w:cs="Times New Roman"/>
          <w:kern w:val="0"/>
          <w:sz w:val="22"/>
          <w:lang w:val="en-GB"/>
        </w:rPr>
        <w:t xml:space="preserve">Since within this </w:t>
      </w:r>
      <w:r w:rsidR="00EE1864">
        <w:rPr>
          <w:rFonts w:ascii="Times New Roman" w:eastAsia="等线" w:hAnsi="Times New Roman" w:cs="Times New Roman"/>
          <w:kern w:val="0"/>
          <w:sz w:val="22"/>
          <w:lang w:val="en-GB"/>
        </w:rPr>
        <w:t>‘</w:t>
      </w:r>
      <w:r w:rsidRPr="00041824">
        <w:rPr>
          <w:rFonts w:ascii="Times New Roman" w:eastAsia="等线" w:hAnsi="Times New Roman" w:cs="Times New Roman"/>
          <w:kern w:val="0"/>
          <w:sz w:val="22"/>
          <w:lang w:val="en-GB"/>
        </w:rPr>
        <w:t>new inner</w:t>
      </w:r>
      <w:r w:rsidR="00EE1864">
        <w:rPr>
          <w:rFonts w:ascii="Times New Roman" w:eastAsia="等线" w:hAnsi="Times New Roman" w:cs="Times New Roman"/>
          <w:kern w:val="0"/>
          <w:sz w:val="22"/>
          <w:lang w:val="en-GB"/>
        </w:rPr>
        <w:t>’</w:t>
      </w:r>
      <w:r w:rsidRPr="00041824">
        <w:rPr>
          <w:rFonts w:ascii="Times New Roman" w:eastAsia="等线" w:hAnsi="Times New Roman" w:cs="Times New Roman"/>
          <w:kern w:val="0"/>
          <w:sz w:val="22"/>
          <w:lang w:val="en-GB"/>
        </w:rPr>
        <w:t xml:space="preserve"> region, not all RB allocation</w:t>
      </w:r>
      <w:r w:rsidR="00EE1864">
        <w:rPr>
          <w:rFonts w:ascii="Times New Roman" w:eastAsia="等线" w:hAnsi="Times New Roman" w:cs="Times New Roman"/>
          <w:kern w:val="0"/>
          <w:sz w:val="22"/>
          <w:lang w:val="en-GB"/>
        </w:rPr>
        <w:t>s</w:t>
      </w:r>
      <w:r w:rsidRPr="00041824">
        <w:rPr>
          <w:rFonts w:ascii="Times New Roman" w:eastAsia="等线" w:hAnsi="Times New Roman" w:cs="Times New Roman"/>
          <w:kern w:val="0"/>
          <w:sz w:val="22"/>
          <w:lang w:val="en-GB"/>
        </w:rPr>
        <w:t xml:space="preserve"> can achieve 1 dB power boost, so only the upper bound of P</w:t>
      </w:r>
      <w:r w:rsidRPr="00041824">
        <w:rPr>
          <w:rFonts w:ascii="Times New Roman" w:eastAsia="等线" w:hAnsi="Times New Roman" w:cs="Times New Roman"/>
          <w:kern w:val="0"/>
          <w:sz w:val="22"/>
          <w:vertAlign w:val="subscript"/>
          <w:lang w:val="en-GB"/>
        </w:rPr>
        <w:t xml:space="preserve">CMAX_H,f,c </w:t>
      </w:r>
      <w:r w:rsidRPr="00041824">
        <w:rPr>
          <w:rFonts w:ascii="Times New Roman" w:eastAsia="等线" w:hAnsi="Times New Roman" w:cs="Times New Roman"/>
          <w:kern w:val="0"/>
          <w:sz w:val="22"/>
          <w:lang w:val="en-GB"/>
        </w:rPr>
        <w:t>can be improved.</w:t>
      </w:r>
    </w:p>
    <w:p w14:paraId="60565F13" w14:textId="77777777" w:rsidR="00041824" w:rsidRPr="00041824" w:rsidRDefault="00041824" w:rsidP="00041824">
      <w:pPr>
        <w:widowControl/>
        <w:overflowPunct w:val="0"/>
        <w:autoSpaceDE w:val="0"/>
        <w:autoSpaceDN w:val="0"/>
        <w:adjustRightInd w:val="0"/>
        <w:spacing w:after="180"/>
        <w:textAlignment w:val="baseline"/>
        <w:rPr>
          <w:rFonts w:ascii="Times New Roman" w:eastAsia="等线" w:hAnsi="Times New Roman" w:cs="Times New Roman"/>
          <w:kern w:val="0"/>
          <w:sz w:val="22"/>
          <w:lang w:val="en-GB"/>
        </w:rPr>
      </w:pPr>
      <w:r w:rsidRPr="00041824">
        <w:rPr>
          <w:rFonts w:ascii="Times New Roman" w:eastAsia="等线" w:hAnsi="Times New Roman" w:cs="Times New Roman"/>
          <w:noProof/>
          <w:kern w:val="0"/>
          <w:sz w:val="22"/>
          <w:lang w:val="en-GB"/>
        </w:rPr>
        <w:lastRenderedPageBreak/>
        <w:drawing>
          <wp:inline distT="0" distB="0" distL="0" distR="0" wp14:anchorId="0A27F792" wp14:editId="3A515F7A">
            <wp:extent cx="3035808" cy="212783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1824" cy="2146069"/>
                    </a:xfrm>
                    <a:prstGeom prst="rect">
                      <a:avLst/>
                    </a:prstGeom>
                    <a:noFill/>
                  </pic:spPr>
                </pic:pic>
              </a:graphicData>
            </a:graphic>
          </wp:inline>
        </w:drawing>
      </w:r>
      <w:r w:rsidRPr="00041824">
        <w:rPr>
          <w:rFonts w:ascii="Times New Roman" w:eastAsia="等线" w:hAnsi="Times New Roman" w:cs="Times New Roman"/>
          <w:noProof/>
          <w:kern w:val="0"/>
          <w:sz w:val="22"/>
          <w:lang w:val="en-GB"/>
        </w:rPr>
        <w:drawing>
          <wp:inline distT="0" distB="0" distL="0" distR="0" wp14:anchorId="5EC89114" wp14:editId="4F728A3A">
            <wp:extent cx="3062504" cy="2171141"/>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76581" cy="2181121"/>
                    </a:xfrm>
                    <a:prstGeom prst="rect">
                      <a:avLst/>
                    </a:prstGeom>
                    <a:noFill/>
                  </pic:spPr>
                </pic:pic>
              </a:graphicData>
            </a:graphic>
          </wp:inline>
        </w:drawing>
      </w:r>
    </w:p>
    <w:p w14:paraId="6C8A4F24" w14:textId="77777777" w:rsidR="00041824" w:rsidRPr="00041824" w:rsidRDefault="00041824" w:rsidP="000524CB">
      <w:pPr>
        <w:keepNext/>
        <w:keepLines/>
        <w:widowControl/>
        <w:overflowPunct w:val="0"/>
        <w:autoSpaceDE w:val="0"/>
        <w:autoSpaceDN w:val="0"/>
        <w:adjustRightInd w:val="0"/>
        <w:spacing w:before="60" w:after="180"/>
        <w:textAlignment w:val="baseline"/>
        <w:rPr>
          <w:rFonts w:ascii="Times New Roman" w:eastAsia="Times New Roman" w:hAnsi="Times New Roman" w:cs="Times New Roman"/>
          <w:kern w:val="0"/>
          <w:sz w:val="20"/>
          <w:szCs w:val="20"/>
          <w:lang w:val="en-GB" w:eastAsia="en-GB"/>
        </w:rPr>
      </w:pPr>
      <w:r w:rsidRPr="00041824">
        <w:rPr>
          <w:rFonts w:ascii="Times New Roman" w:eastAsia="Times New Roman" w:hAnsi="Times New Roman" w:cs="Times New Roman"/>
          <w:kern w:val="0"/>
          <w:sz w:val="20"/>
          <w:szCs w:val="20"/>
          <w:lang w:val="en-GB" w:eastAsia="en-GB"/>
        </w:rPr>
        <w:t>(a) MPR data for QPSK, DFT-s-OFDM(BW=20MHz)        (b) MPR data for QPSK, DFT-s-OFDM(BW=100MHz)</w:t>
      </w:r>
    </w:p>
    <w:p w14:paraId="110AFFDB" w14:textId="77777777" w:rsidR="00041824" w:rsidRPr="00041824" w:rsidRDefault="00041824" w:rsidP="00041824">
      <w:pPr>
        <w:keepNext/>
        <w:keepLines/>
        <w:widowControl/>
        <w:overflowPunct w:val="0"/>
        <w:autoSpaceDE w:val="0"/>
        <w:autoSpaceDN w:val="0"/>
        <w:adjustRightInd w:val="0"/>
        <w:spacing w:before="60" w:after="180"/>
        <w:ind w:left="360"/>
        <w:jc w:val="center"/>
        <w:textAlignment w:val="baseline"/>
        <w:rPr>
          <w:rFonts w:ascii="Times New Roman" w:eastAsia="Times New Roman" w:hAnsi="Times New Roman" w:cs="Times New Roman"/>
          <w:b/>
          <w:kern w:val="0"/>
          <w:sz w:val="20"/>
          <w:szCs w:val="20"/>
          <w:lang w:val="en-GB" w:eastAsia="en-GB"/>
        </w:rPr>
      </w:pPr>
      <w:r w:rsidRPr="00041824">
        <w:rPr>
          <w:rFonts w:ascii="Times New Roman" w:eastAsia="Times New Roman" w:hAnsi="Times New Roman" w:cs="Times New Roman"/>
          <w:b/>
          <w:kern w:val="0"/>
          <w:sz w:val="20"/>
          <w:szCs w:val="20"/>
          <w:lang w:val="en-GB" w:eastAsia="en-GB"/>
        </w:rPr>
        <w:t>Figure4. MPR data for power class 3 using FDSS, scheme2</w:t>
      </w:r>
    </w:p>
    <w:p w14:paraId="6E063E10" w14:textId="7CBCFBA0" w:rsidR="00041824" w:rsidRPr="00041824" w:rsidRDefault="00041824" w:rsidP="00041824">
      <w:pPr>
        <w:keepNext/>
        <w:keepLines/>
        <w:widowControl/>
        <w:overflowPunct w:val="0"/>
        <w:autoSpaceDE w:val="0"/>
        <w:autoSpaceDN w:val="0"/>
        <w:adjustRightInd w:val="0"/>
        <w:spacing w:before="60" w:after="180"/>
        <w:textAlignment w:val="baseline"/>
        <w:rPr>
          <w:rFonts w:ascii="Times New Roman" w:eastAsia="宋体" w:hAnsi="Times New Roman" w:cs="Times New Roman"/>
          <w:b/>
          <w:sz w:val="22"/>
          <w:lang w:val="en-GB"/>
        </w:rPr>
      </w:pPr>
      <w:r w:rsidRPr="00041824">
        <w:rPr>
          <w:rFonts w:ascii="Times New Roman" w:eastAsia="宋体" w:hAnsi="Times New Roman" w:cs="Times New Roman"/>
          <w:b/>
          <w:sz w:val="22"/>
          <w:szCs w:val="20"/>
        </w:rPr>
        <w:t>O</w:t>
      </w:r>
      <w:r w:rsidRPr="00041824">
        <w:rPr>
          <w:rFonts w:ascii="Times New Roman" w:eastAsia="宋体" w:hAnsi="Times New Roman" w:cs="Times New Roman" w:hint="eastAsia"/>
          <w:b/>
          <w:sz w:val="22"/>
          <w:szCs w:val="20"/>
        </w:rPr>
        <w:t>bservation</w:t>
      </w:r>
      <w:r w:rsidRPr="00041824">
        <w:rPr>
          <w:rFonts w:ascii="Times New Roman" w:eastAsia="宋体" w:hAnsi="Times New Roman" w:cs="Times New Roman"/>
          <w:b/>
          <w:sz w:val="22"/>
          <w:szCs w:val="20"/>
        </w:rPr>
        <w:t xml:space="preserve"> 4</w:t>
      </w:r>
      <w:r w:rsidRPr="00041824">
        <w:rPr>
          <w:rFonts w:ascii="Times New Roman" w:eastAsia="宋体" w:hAnsi="Times New Roman" w:cs="Times New Roman"/>
          <w:b/>
          <w:sz w:val="22"/>
        </w:rPr>
        <w:t xml:space="preserve">: In scheme2, </w:t>
      </w:r>
      <w:r w:rsidRPr="00041824">
        <w:rPr>
          <w:rFonts w:ascii="Times New Roman" w:eastAsia="宋体" w:hAnsi="Times New Roman" w:cs="Times New Roman"/>
          <w:b/>
          <w:sz w:val="22"/>
          <w:lang w:val="en-GB"/>
        </w:rPr>
        <w:t xml:space="preserve">the upper bound of </w:t>
      </w:r>
      <w:r w:rsidRPr="00041824">
        <w:rPr>
          <w:rFonts w:ascii="Times New Roman" w:eastAsia="Times New Roman" w:hAnsi="Times New Roman" w:cs="Times New Roman"/>
          <w:b/>
          <w:noProof/>
          <w:kern w:val="0"/>
          <w:sz w:val="22"/>
          <w:lang w:val="en-GB"/>
        </w:rPr>
        <w:t>P</w:t>
      </w:r>
      <w:r w:rsidRPr="00041824">
        <w:rPr>
          <w:rFonts w:ascii="Times New Roman" w:eastAsia="Times New Roman" w:hAnsi="Times New Roman" w:cs="Times New Roman"/>
          <w:b/>
          <w:noProof/>
          <w:kern w:val="0"/>
          <w:sz w:val="22"/>
          <w:vertAlign w:val="subscript"/>
          <w:lang w:val="en-GB"/>
        </w:rPr>
        <w:t>CMAX,f,c</w:t>
      </w:r>
      <w:r w:rsidRPr="00041824">
        <w:rPr>
          <w:rFonts w:ascii="Times New Roman" w:eastAsia="Times New Roman" w:hAnsi="Times New Roman" w:cs="Times New Roman"/>
          <w:b/>
          <w:noProof/>
          <w:kern w:val="0"/>
          <w:sz w:val="22"/>
          <w:lang w:val="en-GB"/>
        </w:rPr>
        <w:t xml:space="preserve"> could be</w:t>
      </w:r>
      <w:r w:rsidRPr="00041824">
        <w:rPr>
          <w:rFonts w:ascii="Times New Roman" w:eastAsia="Times New Roman" w:hAnsi="Times New Roman" w:cs="Times New Roman"/>
          <w:b/>
          <w:kern w:val="0"/>
          <w:sz w:val="22"/>
          <w:lang w:val="en-GB"/>
        </w:rPr>
        <w:t xml:space="preserve"> changed as follows. </w:t>
      </w:r>
      <w:r w:rsidRPr="00041824">
        <w:rPr>
          <w:rFonts w:ascii="Times New Roman" w:eastAsia="Times New Roman" w:hAnsi="Times New Roman" w:cs="Times New Roman"/>
          <w:b/>
          <w:noProof/>
          <w:kern w:val="0"/>
          <w:sz w:val="22"/>
          <w:lang w:val="en-GB"/>
        </w:rPr>
        <w:t>It should be noted that,</w:t>
      </w:r>
      <w:r w:rsidRPr="00041824">
        <w:rPr>
          <w:rFonts w:ascii="Times New Roman" w:eastAsia="宋体" w:hAnsi="Times New Roman" w:cs="Times New Roman" w:hint="eastAsia"/>
          <w:b/>
          <w:sz w:val="22"/>
          <w:lang w:val="en-GB"/>
        </w:rPr>
        <w:t>Δ</w:t>
      </w:r>
      <w:r w:rsidRPr="00041824">
        <w:rPr>
          <w:rFonts w:ascii="Times New Roman" w:eastAsia="宋体" w:hAnsi="Times New Roman" w:cs="Times New Roman"/>
          <w:b/>
          <w:sz w:val="22"/>
          <w:lang w:val="en-GB"/>
        </w:rPr>
        <w:t>P</w:t>
      </w:r>
      <w:r w:rsidRPr="00041824">
        <w:rPr>
          <w:rFonts w:ascii="Times New Roman" w:eastAsia="宋体" w:hAnsi="Times New Roman" w:cs="Times New Roman"/>
          <w:b/>
          <w:sz w:val="22"/>
          <w:vertAlign w:val="subscript"/>
          <w:lang w:val="en-GB"/>
        </w:rPr>
        <w:t>PowerBoost</w:t>
      </w:r>
      <w:r w:rsidRPr="00041824">
        <w:rPr>
          <w:rFonts w:ascii="Times New Roman" w:eastAsia="宋体" w:hAnsi="Times New Roman" w:cs="Times New Roman"/>
          <w:b/>
          <w:sz w:val="22"/>
          <w:lang w:val="en-GB"/>
        </w:rPr>
        <w:t xml:space="preserve"> =1 dB </w:t>
      </w:r>
      <w:r w:rsidRPr="00041824">
        <w:rPr>
          <w:rFonts w:ascii="Times New Roman" w:eastAsia="Times New Roman" w:hAnsi="Times New Roman" w:cs="Times New Roman"/>
          <w:b/>
          <w:noProof/>
          <w:kern w:val="0"/>
          <w:sz w:val="22"/>
          <w:lang w:val="en-GB"/>
        </w:rPr>
        <w:t xml:space="preserve">only applys to </w:t>
      </w:r>
      <w:r w:rsidRPr="00041824">
        <w:rPr>
          <w:rFonts w:ascii="Times New Roman" w:eastAsia="宋体" w:hAnsi="Times New Roman" w:cs="Times New Roman"/>
          <w:b/>
          <w:sz w:val="22"/>
        </w:rPr>
        <w:t>‘</w:t>
      </w:r>
      <w:r w:rsidR="00822FD6">
        <w:rPr>
          <w:rFonts w:ascii="Times New Roman" w:eastAsia="宋体" w:hAnsi="Times New Roman" w:cs="Times New Roman"/>
          <w:b/>
          <w:sz w:val="22"/>
        </w:rPr>
        <w:t>n</w:t>
      </w:r>
      <w:r w:rsidRPr="00041824">
        <w:rPr>
          <w:rFonts w:ascii="Times New Roman" w:eastAsia="宋体" w:hAnsi="Times New Roman" w:cs="Times New Roman"/>
          <w:b/>
          <w:sz w:val="22"/>
        </w:rPr>
        <w:t>ew inner’ region</w:t>
      </w:r>
      <w:r w:rsidRPr="00041824">
        <w:rPr>
          <w:rFonts w:ascii="Times New Roman" w:eastAsia="Times New Roman" w:hAnsi="Times New Roman" w:cs="Times New Roman"/>
          <w:b/>
          <w:noProof/>
          <w:kern w:val="0"/>
          <w:sz w:val="22"/>
          <w:lang w:val="en-GB"/>
        </w:rPr>
        <w:t>.</w:t>
      </w:r>
    </w:p>
    <w:p w14:paraId="0087CCEC" w14:textId="160C6F86"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szCs w:val="20"/>
          <w:lang w:val="en-GB"/>
        </w:rPr>
      </w:pPr>
      <w:r w:rsidRPr="00041824">
        <w:rPr>
          <w:rFonts w:ascii="Times New Roman" w:eastAsia="Times New Roman" w:hAnsi="Times New Roman" w:cs="Times New Roman"/>
          <w:b/>
          <w:noProof/>
          <w:kern w:val="0"/>
          <w:sz w:val="22"/>
          <w:szCs w:val="20"/>
          <w:lang w:val="en-GB"/>
        </w:rPr>
        <w:t>P</w:t>
      </w:r>
      <w:r w:rsidRPr="00041824">
        <w:rPr>
          <w:rFonts w:ascii="Times New Roman" w:eastAsia="Times New Roman" w:hAnsi="Times New Roman" w:cs="Times New Roman"/>
          <w:b/>
          <w:noProof/>
          <w:kern w:val="0"/>
          <w:sz w:val="22"/>
          <w:szCs w:val="20"/>
          <w:vertAlign w:val="subscript"/>
          <w:lang w:val="en-GB"/>
        </w:rPr>
        <w:t>CMAX_L,f,c</w:t>
      </w:r>
      <w:r w:rsidRPr="00041824">
        <w:rPr>
          <w:rFonts w:ascii="Times New Roman" w:eastAsia="Times New Roman" w:hAnsi="Times New Roman" w:cs="Times New Roman"/>
          <w:b/>
          <w:noProof/>
          <w:kern w:val="0"/>
          <w:sz w:val="22"/>
          <w:szCs w:val="20"/>
          <w:lang w:val="en-GB"/>
        </w:rPr>
        <w:t xml:space="preserve"> ≤ </w:t>
      </w:r>
      <w:bookmarkStart w:id="21" w:name="_Hlk145492105"/>
      <w:r w:rsidRPr="00041824">
        <w:rPr>
          <w:rFonts w:ascii="Times New Roman" w:eastAsia="Times New Roman" w:hAnsi="Times New Roman" w:cs="Times New Roman"/>
          <w:b/>
          <w:noProof/>
          <w:kern w:val="0"/>
          <w:sz w:val="22"/>
          <w:szCs w:val="20"/>
          <w:lang w:val="en-GB"/>
        </w:rPr>
        <w:t>P</w:t>
      </w:r>
      <w:r w:rsidRPr="00041824">
        <w:rPr>
          <w:rFonts w:ascii="Times New Roman" w:eastAsia="Times New Roman" w:hAnsi="Times New Roman" w:cs="Times New Roman"/>
          <w:b/>
          <w:noProof/>
          <w:kern w:val="0"/>
          <w:sz w:val="22"/>
          <w:szCs w:val="20"/>
          <w:vertAlign w:val="subscript"/>
          <w:lang w:val="en-GB"/>
        </w:rPr>
        <w:t>CMAX,f,c</w:t>
      </w:r>
      <w:r w:rsidRPr="00041824">
        <w:rPr>
          <w:rFonts w:ascii="Times New Roman" w:eastAsia="Times New Roman" w:hAnsi="Times New Roman" w:cs="Times New Roman"/>
          <w:b/>
          <w:noProof/>
          <w:kern w:val="0"/>
          <w:sz w:val="22"/>
          <w:szCs w:val="20"/>
          <w:lang w:val="en-GB"/>
        </w:rPr>
        <w:t xml:space="preserve"> </w:t>
      </w:r>
      <w:bookmarkEnd w:id="21"/>
      <w:r w:rsidRPr="00041824">
        <w:rPr>
          <w:rFonts w:ascii="Times New Roman" w:eastAsia="Times New Roman" w:hAnsi="Times New Roman" w:cs="Times New Roman"/>
          <w:b/>
          <w:noProof/>
          <w:kern w:val="0"/>
          <w:sz w:val="22"/>
          <w:szCs w:val="20"/>
          <w:lang w:val="en-GB"/>
        </w:rPr>
        <w:t>≤ P</w:t>
      </w:r>
      <w:r w:rsidRPr="00041824">
        <w:rPr>
          <w:rFonts w:ascii="Times New Roman" w:eastAsia="Times New Roman" w:hAnsi="Times New Roman" w:cs="Times New Roman"/>
          <w:b/>
          <w:noProof/>
          <w:kern w:val="0"/>
          <w:sz w:val="22"/>
          <w:szCs w:val="20"/>
          <w:vertAlign w:val="subscript"/>
          <w:lang w:val="en-GB"/>
        </w:rPr>
        <w:t>CMAX_H,f,c</w:t>
      </w:r>
      <w:r w:rsidRPr="00041824">
        <w:rPr>
          <w:rFonts w:ascii="Times New Roman" w:eastAsia="Times New Roman" w:hAnsi="Times New Roman" w:cs="Times New Roman"/>
          <w:b/>
          <w:noProof/>
          <w:kern w:val="0"/>
          <w:sz w:val="22"/>
          <w:szCs w:val="20"/>
          <w:lang w:val="en-GB"/>
        </w:rPr>
        <w:t xml:space="preserve"> with</w:t>
      </w:r>
    </w:p>
    <w:p w14:paraId="74CD3CCB" w14:textId="761F208C"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szCs w:val="20"/>
          <w:lang w:val="en-GB"/>
        </w:rPr>
      </w:pPr>
      <w:r w:rsidRPr="00041824">
        <w:rPr>
          <w:rFonts w:ascii="Times New Roman" w:eastAsia="Times New Roman" w:hAnsi="Times New Roman" w:cs="Times New Roman"/>
          <w:b/>
          <w:noProof/>
          <w:kern w:val="0"/>
          <w:sz w:val="22"/>
          <w:szCs w:val="20"/>
          <w:lang w:val="en-GB"/>
        </w:rPr>
        <w:tab/>
        <w:t>P</w:t>
      </w:r>
      <w:r w:rsidRPr="00041824">
        <w:rPr>
          <w:rFonts w:ascii="Times New Roman" w:eastAsia="Times New Roman" w:hAnsi="Times New Roman" w:cs="Times New Roman"/>
          <w:b/>
          <w:noProof/>
          <w:kern w:val="0"/>
          <w:sz w:val="22"/>
          <w:szCs w:val="20"/>
          <w:vertAlign w:val="subscript"/>
          <w:lang w:val="en-GB"/>
        </w:rPr>
        <w:t>CMAX_L,f,c</w:t>
      </w:r>
      <w:r w:rsidRPr="00041824">
        <w:rPr>
          <w:rFonts w:ascii="Times New Roman" w:eastAsia="Times New Roman" w:hAnsi="Times New Roman" w:cs="Times New Roman"/>
          <w:b/>
          <w:noProof/>
          <w:kern w:val="0"/>
          <w:sz w:val="22"/>
          <w:szCs w:val="20"/>
          <w:lang w:val="en-GB"/>
        </w:rPr>
        <w:t xml:space="preserve"> = MIN {P</w:t>
      </w:r>
      <w:r w:rsidRPr="00041824">
        <w:rPr>
          <w:rFonts w:ascii="Times New Roman" w:eastAsia="Times New Roman" w:hAnsi="Times New Roman" w:cs="Times New Roman"/>
          <w:b/>
          <w:noProof/>
          <w:kern w:val="0"/>
          <w:sz w:val="22"/>
          <w:szCs w:val="20"/>
          <w:vertAlign w:val="subscript"/>
          <w:lang w:val="en-GB"/>
        </w:rPr>
        <w:t>EMAX,c</w:t>
      </w:r>
      <w:r w:rsidRPr="00041824">
        <w:rPr>
          <w:rFonts w:ascii="Times New Roman" w:eastAsia="Times New Roman" w:hAnsi="Times New Roman" w:cs="Times New Roman"/>
          <w:b/>
          <w:noProof/>
          <w:kern w:val="0"/>
          <w:sz w:val="22"/>
          <w:szCs w:val="20"/>
          <w:lang w:val="en-GB"/>
        </w:rPr>
        <w:t>– ∆T</w:t>
      </w:r>
      <w:r w:rsidRPr="00041824">
        <w:rPr>
          <w:rFonts w:ascii="Times New Roman" w:eastAsia="Times New Roman" w:hAnsi="Times New Roman" w:cs="Times New Roman"/>
          <w:b/>
          <w:noProof/>
          <w:kern w:val="0"/>
          <w:sz w:val="22"/>
          <w:szCs w:val="20"/>
          <w:vertAlign w:val="subscript"/>
          <w:lang w:val="en-GB"/>
        </w:rPr>
        <w:t>C,c</w:t>
      </w:r>
      <w:r w:rsidRPr="00041824">
        <w:rPr>
          <w:rFonts w:ascii="Times New Roman" w:eastAsia="Times New Roman" w:hAnsi="Times New Roman" w:cs="Times New Roman"/>
          <w:b/>
          <w:noProof/>
          <w:kern w:val="0"/>
          <w:sz w:val="22"/>
          <w:szCs w:val="20"/>
          <w:lang w:val="en-GB"/>
        </w:rPr>
        <w:t>, (P</w:t>
      </w:r>
      <w:r w:rsidRPr="00041824">
        <w:rPr>
          <w:rFonts w:ascii="Times New Roman" w:eastAsia="Times New Roman" w:hAnsi="Times New Roman" w:cs="Times New Roman"/>
          <w:b/>
          <w:noProof/>
          <w:kern w:val="0"/>
          <w:sz w:val="22"/>
          <w:szCs w:val="20"/>
          <w:vertAlign w:val="subscript"/>
          <w:lang w:val="en-GB"/>
        </w:rPr>
        <w:t>PowerClass</w:t>
      </w:r>
      <w:r w:rsidRPr="00041824">
        <w:rPr>
          <w:rFonts w:ascii="Times New Roman" w:eastAsia="Times New Roman" w:hAnsi="Times New Roman" w:cs="Times New Roman"/>
          <w:b/>
          <w:noProof/>
          <w:kern w:val="0"/>
          <w:sz w:val="22"/>
          <w:szCs w:val="20"/>
          <w:lang w:val="en-GB"/>
        </w:rPr>
        <w:t xml:space="preserve"> – ΔP</w:t>
      </w:r>
      <w:r w:rsidRPr="00041824">
        <w:rPr>
          <w:rFonts w:ascii="Times New Roman" w:eastAsia="Times New Roman" w:hAnsi="Times New Roman" w:cs="Times New Roman"/>
          <w:b/>
          <w:noProof/>
          <w:kern w:val="0"/>
          <w:sz w:val="22"/>
          <w:szCs w:val="20"/>
          <w:vertAlign w:val="subscript"/>
          <w:lang w:val="en-GB"/>
        </w:rPr>
        <w:t>PowerClass</w:t>
      </w:r>
      <w:r w:rsidRPr="00041824">
        <w:rPr>
          <w:rFonts w:ascii="Times New Roman" w:eastAsia="Times New Roman" w:hAnsi="Times New Roman" w:cs="Times New Roman"/>
          <w:b/>
          <w:noProof/>
          <w:kern w:val="0"/>
          <w:sz w:val="22"/>
          <w:szCs w:val="20"/>
          <w:lang w:val="en-GB"/>
        </w:rPr>
        <w:t>) – MAX(MAX(MPR</w:t>
      </w:r>
      <w:r w:rsidRPr="00041824">
        <w:rPr>
          <w:rFonts w:ascii="Times New Roman" w:eastAsia="Times New Roman" w:hAnsi="Times New Roman" w:cs="Times New Roman"/>
          <w:b/>
          <w:noProof/>
          <w:kern w:val="0"/>
          <w:sz w:val="22"/>
          <w:szCs w:val="20"/>
          <w:vertAlign w:val="subscript"/>
          <w:lang w:val="en-GB"/>
        </w:rPr>
        <w:t>c</w:t>
      </w:r>
      <w:r w:rsidRPr="00041824">
        <w:rPr>
          <w:rFonts w:ascii="Times New Roman" w:eastAsia="Times New Roman" w:hAnsi="Times New Roman" w:cs="Times New Roman"/>
          <w:b/>
          <w:noProof/>
          <w:kern w:val="0"/>
          <w:sz w:val="22"/>
          <w:szCs w:val="20"/>
          <w:lang w:val="en-GB"/>
        </w:rPr>
        <w:t>+∆MPR</w:t>
      </w:r>
      <w:r w:rsidRPr="00041824">
        <w:rPr>
          <w:rFonts w:ascii="Times New Roman" w:eastAsia="Times New Roman" w:hAnsi="Times New Roman" w:cs="Times New Roman"/>
          <w:b/>
          <w:noProof/>
          <w:kern w:val="0"/>
          <w:sz w:val="22"/>
          <w:szCs w:val="20"/>
          <w:vertAlign w:val="subscript"/>
          <w:lang w:val="en-GB"/>
        </w:rPr>
        <w:t>c</w:t>
      </w:r>
      <w:r w:rsidRPr="00041824">
        <w:rPr>
          <w:rFonts w:ascii="Times New Roman" w:eastAsia="Times New Roman" w:hAnsi="Times New Roman" w:cs="Times New Roman"/>
          <w:b/>
          <w:noProof/>
          <w:kern w:val="0"/>
          <w:sz w:val="22"/>
          <w:szCs w:val="20"/>
          <w:lang w:val="en-GB"/>
        </w:rPr>
        <w:t>, A-MPR</w:t>
      </w:r>
      <w:r w:rsidRPr="00041824">
        <w:rPr>
          <w:rFonts w:ascii="Times New Roman" w:eastAsia="Times New Roman" w:hAnsi="Times New Roman" w:cs="Times New Roman"/>
          <w:b/>
          <w:noProof/>
          <w:kern w:val="0"/>
          <w:sz w:val="22"/>
          <w:szCs w:val="20"/>
          <w:vertAlign w:val="subscript"/>
          <w:lang w:val="en-GB"/>
        </w:rPr>
        <w:t>c</w:t>
      </w:r>
      <w:r w:rsidRPr="00041824">
        <w:rPr>
          <w:rFonts w:ascii="Times New Roman" w:eastAsia="Times New Roman" w:hAnsi="Times New Roman" w:cs="Times New Roman"/>
          <w:b/>
          <w:noProof/>
          <w:kern w:val="0"/>
          <w:sz w:val="22"/>
          <w:szCs w:val="20"/>
          <w:lang w:val="en-GB"/>
        </w:rPr>
        <w:t>)+ ΔT</w:t>
      </w:r>
      <w:r w:rsidRPr="00041824">
        <w:rPr>
          <w:rFonts w:ascii="Times New Roman" w:eastAsia="Times New Roman" w:hAnsi="Times New Roman" w:cs="Times New Roman"/>
          <w:b/>
          <w:noProof/>
          <w:kern w:val="0"/>
          <w:sz w:val="22"/>
          <w:szCs w:val="20"/>
          <w:vertAlign w:val="subscript"/>
          <w:lang w:val="en-GB"/>
        </w:rPr>
        <w:t>IB,c</w:t>
      </w:r>
      <w:r w:rsidRPr="00041824">
        <w:rPr>
          <w:rFonts w:ascii="Times New Roman" w:eastAsia="Times New Roman" w:hAnsi="Times New Roman" w:cs="Times New Roman"/>
          <w:b/>
          <w:noProof/>
          <w:kern w:val="0"/>
          <w:sz w:val="22"/>
          <w:szCs w:val="20"/>
          <w:lang w:val="en-GB"/>
        </w:rPr>
        <w:t xml:space="preserve"> + ∆T</w:t>
      </w:r>
      <w:r w:rsidRPr="00041824">
        <w:rPr>
          <w:rFonts w:ascii="Times New Roman" w:eastAsia="Times New Roman" w:hAnsi="Times New Roman" w:cs="Times New Roman"/>
          <w:b/>
          <w:noProof/>
          <w:kern w:val="0"/>
          <w:sz w:val="22"/>
          <w:szCs w:val="20"/>
          <w:vertAlign w:val="subscript"/>
          <w:lang w:val="en-GB"/>
        </w:rPr>
        <w:t xml:space="preserve">C,c </w:t>
      </w:r>
      <w:r w:rsidRPr="00041824">
        <w:rPr>
          <w:rFonts w:ascii="Times New Roman" w:eastAsia="Times New Roman" w:hAnsi="Times New Roman" w:cs="Times New Roman"/>
          <w:b/>
          <w:noProof/>
          <w:kern w:val="0"/>
          <w:sz w:val="22"/>
          <w:szCs w:val="20"/>
          <w:lang w:val="en-GB"/>
        </w:rPr>
        <w:t>+</w:t>
      </w:r>
      <w:r w:rsidRPr="00041824">
        <w:rPr>
          <w:rFonts w:ascii="Times New Roman" w:eastAsia="Times New Roman" w:hAnsi="Times New Roman" w:cs="Times New Roman"/>
          <w:b/>
          <w:noProof/>
          <w:kern w:val="0"/>
          <w:sz w:val="22"/>
          <w:szCs w:val="20"/>
          <w:vertAlign w:val="subscript"/>
          <w:lang w:val="en-GB"/>
        </w:rPr>
        <w:t xml:space="preserve"> </w:t>
      </w:r>
      <w:r w:rsidRPr="00041824">
        <w:rPr>
          <w:rFonts w:ascii="Times New Roman" w:eastAsia="Times New Roman" w:hAnsi="Times New Roman" w:cs="Times New Roman"/>
          <w:b/>
          <w:noProof/>
          <w:kern w:val="0"/>
          <w:sz w:val="22"/>
          <w:szCs w:val="20"/>
          <w:lang w:val="en-GB" w:eastAsia="en-GB"/>
        </w:rPr>
        <w:t>∆T</w:t>
      </w:r>
      <w:r w:rsidRPr="00041824">
        <w:rPr>
          <w:rFonts w:ascii="Times New Roman" w:eastAsia="Times New Roman" w:hAnsi="Times New Roman" w:cs="Times New Roman"/>
          <w:b/>
          <w:noProof/>
          <w:kern w:val="0"/>
          <w:sz w:val="22"/>
          <w:szCs w:val="20"/>
          <w:vertAlign w:val="subscript"/>
          <w:lang w:val="en-GB"/>
        </w:rPr>
        <w:t>RxSRS</w:t>
      </w:r>
      <w:r w:rsidRPr="00041824">
        <w:rPr>
          <w:rFonts w:ascii="Times New Roman" w:eastAsia="Times New Roman" w:hAnsi="Times New Roman" w:cs="Times New Roman"/>
          <w:b/>
          <w:noProof/>
          <w:kern w:val="0"/>
          <w:sz w:val="22"/>
          <w:szCs w:val="20"/>
          <w:lang w:val="en-GB"/>
        </w:rPr>
        <w:t>, P-MPR</w:t>
      </w:r>
      <w:r w:rsidRPr="00041824">
        <w:rPr>
          <w:rFonts w:ascii="Times New Roman" w:eastAsia="Times New Roman" w:hAnsi="Times New Roman" w:cs="Times New Roman"/>
          <w:b/>
          <w:noProof/>
          <w:kern w:val="0"/>
          <w:sz w:val="22"/>
          <w:szCs w:val="20"/>
          <w:vertAlign w:val="subscript"/>
          <w:lang w:val="en-GB"/>
        </w:rPr>
        <w:t>c</w:t>
      </w:r>
      <w:r w:rsidRPr="00041824">
        <w:rPr>
          <w:rFonts w:ascii="Times New Roman" w:eastAsia="Times New Roman" w:hAnsi="Times New Roman" w:cs="Times New Roman"/>
          <w:b/>
          <w:noProof/>
          <w:kern w:val="0"/>
          <w:sz w:val="22"/>
          <w:szCs w:val="20"/>
          <w:lang w:val="en-GB"/>
        </w:rPr>
        <w:t>) }</w:t>
      </w:r>
    </w:p>
    <w:p w14:paraId="00A22765" w14:textId="77777777"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szCs w:val="20"/>
          <w:lang w:val="en-GB"/>
        </w:rPr>
      </w:pPr>
      <w:r w:rsidRPr="00041824">
        <w:rPr>
          <w:rFonts w:ascii="Times New Roman" w:eastAsia="Times New Roman" w:hAnsi="Times New Roman" w:cs="Times New Roman"/>
          <w:b/>
          <w:noProof/>
          <w:kern w:val="0"/>
          <w:sz w:val="22"/>
          <w:szCs w:val="20"/>
          <w:lang w:val="en-GB"/>
        </w:rPr>
        <w:t>P</w:t>
      </w:r>
      <w:r w:rsidRPr="00041824">
        <w:rPr>
          <w:rFonts w:ascii="Times New Roman" w:eastAsia="Times New Roman" w:hAnsi="Times New Roman" w:cs="Times New Roman"/>
          <w:b/>
          <w:noProof/>
          <w:kern w:val="0"/>
          <w:sz w:val="22"/>
          <w:szCs w:val="20"/>
          <w:vertAlign w:val="subscript"/>
          <w:lang w:val="en-GB"/>
        </w:rPr>
        <w:t>CMAX_H,f,c</w:t>
      </w:r>
      <w:r w:rsidRPr="00041824">
        <w:rPr>
          <w:rFonts w:ascii="Times New Roman" w:eastAsia="Times New Roman" w:hAnsi="Times New Roman" w:cs="Times New Roman"/>
          <w:b/>
          <w:noProof/>
          <w:kern w:val="0"/>
          <w:sz w:val="22"/>
          <w:szCs w:val="20"/>
          <w:lang w:val="en-GB"/>
        </w:rPr>
        <w:t xml:space="preserve"> = MIN {P</w:t>
      </w:r>
      <w:r w:rsidRPr="00041824">
        <w:rPr>
          <w:rFonts w:ascii="Times New Roman" w:eastAsia="Times New Roman" w:hAnsi="Times New Roman" w:cs="Times New Roman"/>
          <w:b/>
          <w:noProof/>
          <w:kern w:val="0"/>
          <w:sz w:val="22"/>
          <w:szCs w:val="20"/>
          <w:vertAlign w:val="subscript"/>
          <w:lang w:val="en-GB"/>
        </w:rPr>
        <w:t>EMAX,c</w:t>
      </w:r>
      <w:r w:rsidRPr="00041824">
        <w:rPr>
          <w:rFonts w:ascii="Times New Roman" w:eastAsia="Times New Roman" w:hAnsi="Times New Roman" w:cs="Times New Roman"/>
          <w:b/>
          <w:noProof/>
          <w:kern w:val="0"/>
          <w:sz w:val="22"/>
          <w:szCs w:val="20"/>
          <w:lang w:val="en-GB"/>
        </w:rPr>
        <w:t>,  P</w:t>
      </w:r>
      <w:r w:rsidRPr="00041824">
        <w:rPr>
          <w:rFonts w:ascii="Times New Roman" w:eastAsia="Times New Roman" w:hAnsi="Times New Roman" w:cs="Times New Roman"/>
          <w:b/>
          <w:noProof/>
          <w:kern w:val="0"/>
          <w:sz w:val="22"/>
          <w:szCs w:val="20"/>
          <w:vertAlign w:val="subscript"/>
          <w:lang w:val="en-GB"/>
        </w:rPr>
        <w:t>PowerClass</w:t>
      </w:r>
      <w:r w:rsidRPr="00041824">
        <w:rPr>
          <w:rFonts w:ascii="Times New Roman" w:eastAsia="Times New Roman" w:hAnsi="Times New Roman" w:cs="Times New Roman"/>
          <w:b/>
          <w:noProof/>
          <w:kern w:val="0"/>
          <w:sz w:val="22"/>
          <w:szCs w:val="20"/>
          <w:lang w:val="en-GB"/>
        </w:rPr>
        <w:t xml:space="preserve"> – ΔP</w:t>
      </w:r>
      <w:r w:rsidRPr="00041824">
        <w:rPr>
          <w:rFonts w:ascii="Times New Roman" w:eastAsia="Times New Roman" w:hAnsi="Times New Roman" w:cs="Times New Roman"/>
          <w:b/>
          <w:noProof/>
          <w:kern w:val="0"/>
          <w:sz w:val="22"/>
          <w:szCs w:val="20"/>
          <w:vertAlign w:val="subscript"/>
          <w:lang w:val="en-GB"/>
        </w:rPr>
        <w:t>PowerClass</w:t>
      </w:r>
      <w:r w:rsidRPr="00041824">
        <w:rPr>
          <w:rFonts w:ascii="Times New Roman" w:eastAsia="Times New Roman" w:hAnsi="Times New Roman" w:cs="Times New Roman"/>
          <w:b/>
          <w:noProof/>
          <w:kern w:val="0"/>
          <w:sz w:val="22"/>
          <w:szCs w:val="20"/>
          <w:lang w:val="en-GB"/>
        </w:rPr>
        <w:t xml:space="preserve"> </w:t>
      </w:r>
      <w:r w:rsidRPr="00041824">
        <w:rPr>
          <w:rFonts w:ascii="Times New Roman" w:eastAsia="Times New Roman" w:hAnsi="Times New Roman" w:cs="Times New Roman"/>
          <w:b/>
          <w:noProof/>
          <w:color w:val="FF0000"/>
          <w:kern w:val="0"/>
          <w:sz w:val="22"/>
          <w:szCs w:val="20"/>
          <w:lang w:val="en-GB"/>
        </w:rPr>
        <w:t>+ ΔP</w:t>
      </w:r>
      <w:r w:rsidRPr="00041824">
        <w:rPr>
          <w:rFonts w:ascii="Times New Roman" w:eastAsia="Times New Roman" w:hAnsi="Times New Roman" w:cs="Times New Roman"/>
          <w:b/>
          <w:noProof/>
          <w:color w:val="FF0000"/>
          <w:kern w:val="0"/>
          <w:sz w:val="22"/>
          <w:szCs w:val="20"/>
          <w:vertAlign w:val="subscript"/>
          <w:lang w:val="en-GB"/>
        </w:rPr>
        <w:t>PowerBoost</w:t>
      </w:r>
      <w:r w:rsidRPr="00041824">
        <w:rPr>
          <w:rFonts w:ascii="Times New Roman" w:eastAsia="Times New Roman" w:hAnsi="Times New Roman" w:cs="Times New Roman"/>
          <w:b/>
          <w:noProof/>
          <w:color w:val="FF0000"/>
          <w:kern w:val="0"/>
          <w:sz w:val="22"/>
          <w:szCs w:val="20"/>
          <w:lang w:val="en-GB"/>
        </w:rPr>
        <w:t xml:space="preserve"> </w:t>
      </w:r>
      <w:r w:rsidRPr="00041824">
        <w:rPr>
          <w:rFonts w:ascii="Times New Roman" w:eastAsia="Times New Roman" w:hAnsi="Times New Roman" w:cs="Times New Roman"/>
          <w:b/>
          <w:noProof/>
          <w:kern w:val="0"/>
          <w:sz w:val="22"/>
          <w:szCs w:val="20"/>
          <w:lang w:val="en-GB"/>
        </w:rPr>
        <w:t>}</w:t>
      </w:r>
    </w:p>
    <w:p w14:paraId="67CDFF11" w14:textId="4D13E7F7" w:rsidR="00041824" w:rsidRPr="00041824" w:rsidRDefault="00041824" w:rsidP="00041824">
      <w:pPr>
        <w:widowControl/>
        <w:overflowPunct w:val="0"/>
        <w:autoSpaceDE w:val="0"/>
        <w:autoSpaceDN w:val="0"/>
        <w:adjustRightInd w:val="0"/>
        <w:spacing w:before="120" w:after="180"/>
        <w:textAlignment w:val="baseline"/>
        <w:rPr>
          <w:rFonts w:ascii="Times New Roman" w:eastAsia="Times New Roman" w:hAnsi="Times New Roman" w:cs="Times New Roman"/>
          <w:kern w:val="0"/>
          <w:sz w:val="22"/>
          <w:szCs w:val="20"/>
          <w:lang w:val="en-GB"/>
        </w:rPr>
      </w:pPr>
      <w:r w:rsidRPr="00041824">
        <w:rPr>
          <w:rFonts w:ascii="Times New Roman" w:eastAsia="Times New Roman" w:hAnsi="Times New Roman" w:cs="Times New Roman"/>
          <w:kern w:val="0"/>
          <w:sz w:val="22"/>
          <w:szCs w:val="20"/>
          <w:lang w:val="en-GB"/>
        </w:rPr>
        <w:t>Similar to scheme1, UE should also report its capability of supporting power boost for QPSK, and the network should also send signal to UE to instruct it to increase the upper limit of the maximum output power. And the</w:t>
      </w:r>
      <w:r w:rsidRPr="00041824">
        <w:rPr>
          <w:rFonts w:ascii="Times New Roman" w:eastAsia="等线" w:hAnsi="Times New Roman" w:cs="Times New Roman"/>
          <w:kern w:val="0"/>
          <w:sz w:val="20"/>
          <w:szCs w:val="20"/>
          <w:lang w:val="en-GB" w:eastAsia="en-US"/>
        </w:rPr>
        <w:t xml:space="preserve"> </w:t>
      </w:r>
      <w:r w:rsidRPr="00041824">
        <w:rPr>
          <w:rFonts w:ascii="Times New Roman" w:eastAsia="Times New Roman" w:hAnsi="Times New Roman" w:cs="Times New Roman"/>
          <w:kern w:val="0"/>
          <w:sz w:val="22"/>
          <w:szCs w:val="20"/>
          <w:lang w:val="en-GB"/>
        </w:rPr>
        <w:t>corresponding maximum duty cycle should be decreased with the boost value. The changes of MPR table are show</w:t>
      </w:r>
      <w:r w:rsidR="000524CB">
        <w:rPr>
          <w:rFonts w:ascii="Times New Roman" w:eastAsia="Times New Roman" w:hAnsi="Times New Roman" w:cs="Times New Roman"/>
          <w:kern w:val="0"/>
          <w:sz w:val="22"/>
          <w:szCs w:val="20"/>
          <w:lang w:val="en-GB"/>
        </w:rPr>
        <w:t>n</w:t>
      </w:r>
      <w:r w:rsidRPr="00041824">
        <w:rPr>
          <w:rFonts w:ascii="Times New Roman" w:eastAsia="Times New Roman" w:hAnsi="Times New Roman" w:cs="Times New Roman"/>
          <w:kern w:val="0"/>
          <w:sz w:val="22"/>
          <w:szCs w:val="20"/>
          <w:lang w:val="en-GB"/>
        </w:rPr>
        <w:t xml:space="preserve"> below:</w:t>
      </w:r>
    </w:p>
    <w:p w14:paraId="64BF23EA"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041824">
        <w:rPr>
          <w:rFonts w:ascii="Arial" w:eastAsia="Times New Roman" w:hAnsi="Arial" w:cs="Times New Roman"/>
          <w:b/>
          <w:kern w:val="0"/>
          <w:sz w:val="20"/>
          <w:szCs w:val="20"/>
          <w:lang w:val="en-GB" w:eastAsia="en-GB"/>
        </w:rPr>
        <w:t>Table 2.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041824" w:rsidRPr="00041824" w14:paraId="33594ABE" w14:textId="77777777" w:rsidTr="00F174AF">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3D1AD2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DECDFF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MPR (dB)</w:t>
            </w:r>
          </w:p>
        </w:tc>
      </w:tr>
      <w:tr w:rsidR="00041824" w:rsidRPr="00041824" w14:paraId="1ED36A99" w14:textId="77777777" w:rsidTr="00F174AF">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3953B76"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0F16C89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8199DC5"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9C67DC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Inner RB allocations</w:t>
            </w:r>
          </w:p>
        </w:tc>
      </w:tr>
      <w:tr w:rsidR="00041824" w:rsidRPr="00041824" w14:paraId="4DE25905"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FAD315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224BCF6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516127C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3.5</w:t>
            </w:r>
            <w:r w:rsidRPr="00041824">
              <w:rPr>
                <w:rFonts w:ascii="Arial" w:eastAsia="Times New Roman" w:hAnsi="Arial" w:cs="Times New Roman"/>
                <w:kern w:val="0"/>
                <w:sz w:val="18"/>
                <w:szCs w:val="20"/>
                <w:vertAlign w:val="superscript"/>
                <w:lang w:val="en-GB"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173F79A0"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041824">
              <w:rPr>
                <w:rFonts w:ascii="Arial" w:eastAsia="Times New Roman" w:hAnsi="Arial" w:cs="Times New Roman"/>
                <w:kern w:val="0"/>
                <w:sz w:val="18"/>
                <w:szCs w:val="20"/>
                <w:lang w:val="en-GB" w:eastAsia="en-GB"/>
              </w:rPr>
              <w:t>≤ 1.2</w:t>
            </w:r>
            <w:r w:rsidRPr="00041824">
              <w:rPr>
                <w:rFonts w:ascii="Arial" w:eastAsia="Times New Roman" w:hAnsi="Arial" w:cs="Times New Roman"/>
                <w:kern w:val="0"/>
                <w:sz w:val="18"/>
                <w:szCs w:val="20"/>
                <w:vertAlign w:val="superscript"/>
                <w:lang w:val="en-GB"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7929A66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0.2</w:t>
            </w:r>
            <w:r w:rsidRPr="00041824">
              <w:rPr>
                <w:rFonts w:ascii="Arial" w:eastAsia="Times New Roman" w:hAnsi="Arial" w:cs="Times New Roman"/>
                <w:kern w:val="0"/>
                <w:sz w:val="18"/>
                <w:szCs w:val="20"/>
                <w:vertAlign w:val="superscript"/>
                <w:lang w:val="en-GB" w:eastAsia="en-GB"/>
              </w:rPr>
              <w:t>1</w:t>
            </w:r>
          </w:p>
        </w:tc>
      </w:tr>
      <w:tr w:rsidR="00041824" w:rsidRPr="00041824" w14:paraId="570DC006"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7F7E024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shd w:val="clear" w:color="auto" w:fill="auto"/>
          </w:tcPr>
          <w:p w14:paraId="202A92D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1C4F562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551" w:type="dxa"/>
            <w:tcBorders>
              <w:top w:val="single" w:sz="4" w:space="0" w:color="auto"/>
              <w:left w:val="single" w:sz="4" w:space="0" w:color="auto"/>
              <w:bottom w:val="single" w:sz="4" w:space="0" w:color="auto"/>
              <w:right w:val="single" w:sz="4" w:space="0" w:color="auto"/>
            </w:tcBorders>
          </w:tcPr>
          <w:p w14:paraId="2AA83A0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12C6288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041824">
              <w:rPr>
                <w:rFonts w:ascii="Arial" w:eastAsia="Times New Roman" w:hAnsi="Arial" w:cs="Times New Roman"/>
                <w:kern w:val="0"/>
                <w:sz w:val="18"/>
                <w:szCs w:val="20"/>
                <w:lang w:val="en-GB" w:eastAsia="en-GB"/>
              </w:rPr>
              <w:t>0</w:t>
            </w:r>
            <w:r w:rsidRPr="00041824">
              <w:rPr>
                <w:rFonts w:ascii="Arial" w:eastAsia="Times New Roman" w:hAnsi="Arial" w:cs="Times New Roman"/>
                <w:kern w:val="0"/>
                <w:sz w:val="18"/>
                <w:szCs w:val="20"/>
                <w:vertAlign w:val="superscript"/>
                <w:lang w:val="en-GB" w:eastAsia="en-GB"/>
              </w:rPr>
              <w:t>2</w:t>
            </w:r>
          </w:p>
        </w:tc>
      </w:tr>
      <w:tr w:rsidR="00041824" w:rsidRPr="00041824" w14:paraId="520D02C1"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458C7F1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left w:val="single" w:sz="4" w:space="0" w:color="auto"/>
              <w:bottom w:val="single" w:sz="4" w:space="0" w:color="auto"/>
              <w:right w:val="single" w:sz="4" w:space="0" w:color="auto"/>
            </w:tcBorders>
          </w:tcPr>
          <w:p w14:paraId="39F5930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1D16CB1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551" w:type="dxa"/>
            <w:tcBorders>
              <w:top w:val="single" w:sz="4" w:space="0" w:color="auto"/>
              <w:left w:val="single" w:sz="4" w:space="0" w:color="auto"/>
              <w:bottom w:val="single" w:sz="4" w:space="0" w:color="auto"/>
              <w:right w:val="single" w:sz="4" w:space="0" w:color="auto"/>
            </w:tcBorders>
          </w:tcPr>
          <w:p w14:paraId="0E7AE145"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0</w:t>
            </w:r>
            <w:r w:rsidRPr="00041824">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1B20BD5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0</w:t>
            </w:r>
            <w:r w:rsidRPr="00041824">
              <w:rPr>
                <w:rFonts w:ascii="Arial" w:eastAsia="Times New Roman" w:hAnsi="Arial" w:cs="Times New Roman"/>
                <w:kern w:val="0"/>
                <w:sz w:val="18"/>
                <w:szCs w:val="20"/>
                <w:vertAlign w:val="superscript"/>
                <w:lang w:val="en-GB" w:eastAsia="en-GB"/>
              </w:rPr>
              <w:t>2</w:t>
            </w:r>
          </w:p>
        </w:tc>
      </w:tr>
      <w:tr w:rsidR="00041824" w:rsidRPr="00041824" w14:paraId="00585FD1"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582F96E1"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nil"/>
              <w:right w:val="single" w:sz="4" w:space="0" w:color="auto"/>
            </w:tcBorders>
          </w:tcPr>
          <w:p w14:paraId="34BC1DB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2FCDB9F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color w:val="FF0000"/>
                <w:kern w:val="0"/>
                <w:sz w:val="18"/>
                <w:szCs w:val="20"/>
                <w:lang w:val="en-GB" w:eastAsia="en-GB"/>
              </w:rPr>
              <w:t>≤ [0.4]</w:t>
            </w:r>
            <w:r w:rsidRPr="00041824">
              <w:rPr>
                <w:rFonts w:ascii="Arial" w:eastAsia="Times New Roman" w:hAnsi="Arial" w:cs="Times New Roman"/>
                <w:color w:val="FF0000"/>
                <w:kern w:val="0"/>
                <w:sz w:val="18"/>
                <w:szCs w:val="20"/>
                <w:vertAlign w:val="superscript"/>
                <w:lang w:val="en-GB" w:eastAsia="en-GB"/>
              </w:rPr>
              <w:t>3</w:t>
            </w:r>
          </w:p>
        </w:tc>
        <w:tc>
          <w:tcPr>
            <w:tcW w:w="2126" w:type="dxa"/>
            <w:tcBorders>
              <w:top w:val="single" w:sz="4" w:space="0" w:color="auto"/>
              <w:left w:val="single" w:sz="4" w:space="0" w:color="auto"/>
              <w:bottom w:val="single" w:sz="4" w:space="0" w:color="auto"/>
              <w:right w:val="single" w:sz="4" w:space="0" w:color="auto"/>
            </w:tcBorders>
          </w:tcPr>
          <w:p w14:paraId="0265396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vertAlign w:val="superscript"/>
                <w:lang w:val="en-GB" w:eastAsia="en-GB"/>
              </w:rPr>
            </w:pPr>
            <w:r w:rsidRPr="00041824">
              <w:rPr>
                <w:rFonts w:ascii="Arial" w:eastAsia="Times New Roman" w:hAnsi="Arial" w:cs="Times New Roman"/>
                <w:color w:val="FF0000"/>
                <w:kern w:val="0"/>
                <w:sz w:val="18"/>
                <w:szCs w:val="20"/>
                <w:lang w:val="en-CA" w:eastAsia="en-GB"/>
              </w:rPr>
              <w:t>0</w:t>
            </w:r>
            <w:r w:rsidRPr="00041824">
              <w:rPr>
                <w:rFonts w:ascii="Arial" w:eastAsia="Times New Roman" w:hAnsi="Arial" w:cs="Times New Roman"/>
                <w:color w:val="FF0000"/>
                <w:kern w:val="0"/>
                <w:sz w:val="18"/>
                <w:szCs w:val="20"/>
                <w:vertAlign w:val="superscript"/>
                <w:lang w:val="en-CA" w:eastAsia="en-GB"/>
              </w:rPr>
              <w:t>3</w:t>
            </w:r>
          </w:p>
        </w:tc>
      </w:tr>
      <w:tr w:rsidR="00041824" w:rsidRPr="00041824" w14:paraId="067FBC40"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5960934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tcPr>
          <w:p w14:paraId="68FE8D55"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819" w:type="dxa"/>
            <w:gridSpan w:val="2"/>
            <w:tcBorders>
              <w:top w:val="single" w:sz="4" w:space="0" w:color="auto"/>
              <w:left w:val="single" w:sz="4" w:space="0" w:color="auto"/>
              <w:bottom w:val="single" w:sz="4" w:space="0" w:color="auto"/>
              <w:right w:val="single" w:sz="4" w:space="0" w:color="auto"/>
            </w:tcBorders>
          </w:tcPr>
          <w:p w14:paraId="0880EC9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vertAlign w:val="superscript"/>
                <w:lang w:val="en-GB" w:eastAsia="en-GB"/>
              </w:rPr>
            </w:pPr>
            <w:r w:rsidRPr="00041824">
              <w:rPr>
                <w:rFonts w:ascii="Arial" w:eastAsia="Times New Roman" w:hAnsi="Arial" w:cs="Times New Roman"/>
                <w:color w:val="FF0000"/>
                <w:kern w:val="0"/>
                <w:sz w:val="18"/>
                <w:szCs w:val="20"/>
                <w:lang w:val="en-GB" w:eastAsia="en-GB"/>
              </w:rPr>
              <w:t xml:space="preserve">≤ </w:t>
            </w:r>
            <w:r w:rsidRPr="00041824">
              <w:rPr>
                <w:rFonts w:ascii="Arial" w:eastAsia="Times New Roman" w:hAnsi="Arial" w:cs="Times New Roman"/>
                <w:color w:val="FF0000"/>
                <w:kern w:val="0"/>
                <w:sz w:val="18"/>
                <w:szCs w:val="20"/>
                <w:lang w:val="en-CA" w:eastAsia="en-GB"/>
              </w:rPr>
              <w:t>1</w:t>
            </w:r>
            <w:r w:rsidRPr="00041824">
              <w:rPr>
                <w:rFonts w:ascii="Arial" w:eastAsia="Times New Roman" w:hAnsi="Arial" w:cs="Times New Roman"/>
                <w:color w:val="FF0000"/>
                <w:kern w:val="0"/>
                <w:sz w:val="18"/>
                <w:szCs w:val="20"/>
                <w:vertAlign w:val="superscript"/>
                <w:lang w:val="en-CA" w:eastAsia="en-GB"/>
              </w:rPr>
              <w:t>4</w:t>
            </w:r>
          </w:p>
        </w:tc>
        <w:tc>
          <w:tcPr>
            <w:tcW w:w="2126" w:type="dxa"/>
            <w:tcBorders>
              <w:top w:val="single" w:sz="4" w:space="0" w:color="auto"/>
              <w:left w:val="single" w:sz="4" w:space="0" w:color="auto"/>
              <w:bottom w:val="single" w:sz="4" w:space="0" w:color="auto"/>
              <w:right w:val="single" w:sz="4" w:space="0" w:color="auto"/>
            </w:tcBorders>
          </w:tcPr>
          <w:p w14:paraId="550045B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vertAlign w:val="superscript"/>
                <w:lang w:val="en-CA" w:eastAsia="en-GB"/>
              </w:rPr>
            </w:pPr>
            <w:r w:rsidRPr="00041824">
              <w:rPr>
                <w:rFonts w:ascii="Arial" w:eastAsia="Times New Roman" w:hAnsi="Arial" w:cs="Times New Roman"/>
                <w:color w:val="FF0000"/>
                <w:kern w:val="0"/>
                <w:sz w:val="18"/>
                <w:szCs w:val="20"/>
                <w:lang w:val="en-CA" w:eastAsia="en-GB"/>
              </w:rPr>
              <w:t>0</w:t>
            </w:r>
            <w:r w:rsidRPr="00041824">
              <w:rPr>
                <w:rFonts w:ascii="Arial" w:eastAsia="Times New Roman" w:hAnsi="Arial" w:cs="Times New Roman"/>
                <w:color w:val="FF0000"/>
                <w:kern w:val="0"/>
                <w:sz w:val="18"/>
                <w:szCs w:val="20"/>
                <w:vertAlign w:val="superscript"/>
                <w:lang w:val="en-CA" w:eastAsia="en-GB"/>
              </w:rPr>
              <w:t>4</w:t>
            </w:r>
          </w:p>
        </w:tc>
      </w:tr>
      <w:tr w:rsidR="00041824" w:rsidRPr="00041824" w14:paraId="0330EEC5"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6D65A84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6FF4D0F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E020155"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4DF9CCC1"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1</w:t>
            </w:r>
          </w:p>
        </w:tc>
      </w:tr>
      <w:tr w:rsidR="00041824" w:rsidRPr="00041824" w14:paraId="6F87EB6E"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0744A93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701BD4C1"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76BDEF0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2.5</w:t>
            </w:r>
          </w:p>
        </w:tc>
      </w:tr>
      <w:tr w:rsidR="00041824" w:rsidRPr="00041824" w14:paraId="143DCA4B"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C5FDFF5"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151FA3B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rPr>
              <w:t>256</w:t>
            </w:r>
            <w:r w:rsidRPr="00041824">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9D8FBB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4.5</w:t>
            </w:r>
          </w:p>
        </w:tc>
      </w:tr>
      <w:tr w:rsidR="00041824" w:rsidRPr="00041824" w14:paraId="07C30132"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18649E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CP-OFDM</w:t>
            </w:r>
          </w:p>
        </w:tc>
        <w:tc>
          <w:tcPr>
            <w:tcW w:w="1560" w:type="dxa"/>
            <w:tcBorders>
              <w:top w:val="single" w:sz="4" w:space="0" w:color="auto"/>
              <w:left w:val="single" w:sz="4" w:space="0" w:color="auto"/>
              <w:bottom w:val="single" w:sz="4" w:space="0" w:color="auto"/>
              <w:right w:val="single" w:sz="4" w:space="0" w:color="auto"/>
            </w:tcBorders>
          </w:tcPr>
          <w:p w14:paraId="37CD242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53F0460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43BB694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w:t>
            </w:r>
            <w:r w:rsidRPr="00041824">
              <w:rPr>
                <w:rFonts w:ascii="Arial" w:eastAsia="Times New Roman" w:hAnsi="Arial" w:cs="Times New Roman"/>
                <w:kern w:val="0"/>
                <w:sz w:val="18"/>
                <w:szCs w:val="20"/>
                <w:lang w:val="en-CA" w:eastAsia="en-GB"/>
              </w:rPr>
              <w:t xml:space="preserve"> 1.5</w:t>
            </w:r>
          </w:p>
        </w:tc>
      </w:tr>
      <w:tr w:rsidR="00041824" w:rsidRPr="00041824" w14:paraId="103550FD"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5F118F50"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3FB3DA16"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71C258A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47CFF6A1"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w:t>
            </w:r>
          </w:p>
        </w:tc>
      </w:tr>
      <w:tr w:rsidR="00041824" w:rsidRPr="00041824" w14:paraId="5D58C51D"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6870ACD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45A4618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rPr>
              <w:t>64</w:t>
            </w:r>
            <w:r w:rsidRPr="00041824">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E3EE15E"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3.5</w:t>
            </w:r>
          </w:p>
        </w:tc>
      </w:tr>
      <w:tr w:rsidR="00041824" w:rsidRPr="00041824" w14:paraId="2FC23911"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18ECDF1"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4E7F5950"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69225D6"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6.5</w:t>
            </w:r>
          </w:p>
        </w:tc>
      </w:tr>
      <w:tr w:rsidR="00041824" w:rsidRPr="00041824" w14:paraId="0537354C" w14:textId="77777777" w:rsidTr="00F174AF">
        <w:tc>
          <w:tcPr>
            <w:tcW w:w="9577" w:type="dxa"/>
            <w:gridSpan w:val="5"/>
            <w:tcBorders>
              <w:top w:val="single" w:sz="4" w:space="0" w:color="auto"/>
              <w:left w:val="single" w:sz="4" w:space="0" w:color="auto"/>
              <w:bottom w:val="single" w:sz="4" w:space="0" w:color="auto"/>
              <w:right w:val="single" w:sz="4" w:space="0" w:color="auto"/>
            </w:tcBorders>
          </w:tcPr>
          <w:p w14:paraId="49140F1A"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NOTE 1:</w:t>
            </w:r>
            <w:r w:rsidRPr="00041824">
              <w:rPr>
                <w:rFonts w:ascii="Arial" w:eastAsia="Times New Roman" w:hAnsi="Arial" w:cs="Times New Roman"/>
                <w:kern w:val="0"/>
                <w:sz w:val="18"/>
                <w:szCs w:val="20"/>
                <w:lang w:val="en-GB" w:eastAsia="en-GB"/>
              </w:rPr>
              <w:tab/>
              <w:t xml:space="preserve">Applicable for UE operating in TDD mode with Pi/2 BPSK modulation and UE indicates support for UE capability </w:t>
            </w:r>
            <w:r w:rsidRPr="00041824">
              <w:rPr>
                <w:rFonts w:ascii="Arial" w:eastAsia="Times New Roman" w:hAnsi="Arial" w:cs="Times New Roman"/>
                <w:i/>
                <w:kern w:val="0"/>
                <w:sz w:val="18"/>
                <w:szCs w:val="20"/>
                <w:lang w:eastAsia="en-GB"/>
              </w:rPr>
              <w:t>powerBoosting-pi2BPSK</w:t>
            </w:r>
            <w:r w:rsidRPr="00041824" w:rsidDel="00B4601F">
              <w:rPr>
                <w:rFonts w:ascii="Arial" w:eastAsia="Times New Roman" w:hAnsi="Arial" w:cs="Times New Roman"/>
                <w:i/>
                <w:kern w:val="0"/>
                <w:sz w:val="18"/>
                <w:szCs w:val="20"/>
                <w:lang w:val="en-GB" w:eastAsia="en-GB"/>
              </w:rPr>
              <w:t xml:space="preserve"> </w:t>
            </w:r>
            <w:r w:rsidRPr="00041824">
              <w:rPr>
                <w:rFonts w:ascii="Arial" w:eastAsia="Times New Roman" w:hAnsi="Arial" w:cs="Times New Roman"/>
                <w:kern w:val="0"/>
                <w:sz w:val="18"/>
                <w:szCs w:val="20"/>
                <w:lang w:val="en-GB" w:eastAsia="en-GB"/>
              </w:rPr>
              <w:t xml:space="preserve">and if the IE </w:t>
            </w:r>
            <w:r w:rsidRPr="00041824">
              <w:rPr>
                <w:rFonts w:ascii="Arial" w:eastAsia="Times New Roman" w:hAnsi="Arial" w:cs="Times New Roman"/>
                <w:i/>
                <w:kern w:val="0"/>
                <w:sz w:val="18"/>
                <w:szCs w:val="20"/>
                <w:lang w:eastAsia="en-GB"/>
              </w:rPr>
              <w:t>powerBoostPi2BPSK</w:t>
            </w:r>
            <w:r w:rsidRPr="00041824" w:rsidDel="007C4ED7">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GB" w:eastAsia="en-GB"/>
              </w:rPr>
              <w:t>is set to 1 and 40 % or less slots in radio frame are used for UL transmission for bands n40, n41, n77, n78 and n79. The reference power of 0 dB MPR is 26 dBm.</w:t>
            </w:r>
          </w:p>
          <w:p w14:paraId="21942EB1"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NOTE 2:</w:t>
            </w:r>
            <w:r w:rsidRPr="00041824">
              <w:rPr>
                <w:rFonts w:ascii="Arial" w:eastAsia="Times New Roman" w:hAnsi="Arial" w:cs="Times New Roman"/>
                <w:kern w:val="0"/>
                <w:sz w:val="18"/>
                <w:szCs w:val="20"/>
                <w:lang w:val="en-GB" w:eastAsia="en-GB"/>
              </w:rPr>
              <w:tab/>
              <w:t>Applicable for conditions where note 1 does not apply.</w:t>
            </w:r>
          </w:p>
          <w:p w14:paraId="4CCFF266" w14:textId="04F0DDD1"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color w:val="FF0000"/>
                <w:kern w:val="0"/>
                <w:sz w:val="18"/>
                <w:szCs w:val="20"/>
                <w:lang w:val="en-GB" w:eastAsia="en-GB"/>
              </w:rPr>
            </w:pPr>
            <w:r w:rsidRPr="00041824">
              <w:rPr>
                <w:rFonts w:ascii="Arial" w:eastAsia="Times New Roman" w:hAnsi="Arial" w:cs="Times New Roman"/>
                <w:color w:val="FF0000"/>
                <w:kern w:val="0"/>
                <w:sz w:val="18"/>
                <w:szCs w:val="20"/>
                <w:lang w:val="en-GB" w:eastAsia="en-GB"/>
              </w:rPr>
              <w:t xml:space="preserve">NOTE 3: </w:t>
            </w:r>
            <w:r w:rsidR="00EC2BB9">
              <w:rPr>
                <w:rFonts w:ascii="Arial" w:eastAsia="Times New Roman" w:hAnsi="Arial" w:cs="Times New Roman"/>
                <w:color w:val="FF0000"/>
                <w:kern w:val="0"/>
                <w:sz w:val="18"/>
                <w:szCs w:val="20"/>
                <w:lang w:val="en-GB" w:eastAsia="en-GB"/>
              </w:rPr>
              <w:t xml:space="preserve"> </w:t>
            </w:r>
            <w:r w:rsidRPr="00041824">
              <w:rPr>
                <w:rFonts w:ascii="Arial" w:eastAsia="Times New Roman" w:hAnsi="Arial" w:cs="Times New Roman"/>
                <w:color w:val="FF0000"/>
                <w:kern w:val="0"/>
                <w:sz w:val="18"/>
                <w:szCs w:val="20"/>
                <w:lang w:val="en-GB" w:eastAsia="en-GB"/>
              </w:rPr>
              <w:t>Applicable for UE operating in TDD mode with QPSK modulation and UE indicates support for UE capability [</w:t>
            </w:r>
            <w:r w:rsidRPr="00041824">
              <w:rPr>
                <w:rFonts w:ascii="Arial" w:eastAsia="Times New Roman" w:hAnsi="Arial" w:cs="Times New Roman"/>
                <w:i/>
                <w:color w:val="FF0000"/>
                <w:kern w:val="0"/>
                <w:sz w:val="18"/>
                <w:szCs w:val="20"/>
                <w:lang w:eastAsia="en-GB"/>
              </w:rPr>
              <w:t>powerBoosting-QPSK</w:t>
            </w:r>
            <w:r w:rsidRPr="00041824">
              <w:rPr>
                <w:rFonts w:ascii="Arial" w:eastAsia="Times New Roman" w:hAnsi="Arial" w:cs="Times New Roman"/>
                <w:color w:val="FF0000"/>
                <w:kern w:val="0"/>
                <w:sz w:val="18"/>
                <w:szCs w:val="20"/>
                <w:lang w:eastAsia="en-GB"/>
              </w:rPr>
              <w:t>]</w:t>
            </w:r>
            <w:r w:rsidRPr="00041824">
              <w:rPr>
                <w:rFonts w:ascii="Arial" w:eastAsia="Times New Roman" w:hAnsi="Arial" w:cs="Times New Roman"/>
                <w:color w:val="FF0000"/>
                <w:kern w:val="0"/>
                <w:sz w:val="18"/>
                <w:szCs w:val="20"/>
                <w:lang w:val="en-GB" w:eastAsia="en-GB"/>
              </w:rPr>
              <w:t xml:space="preserve">.  </w:t>
            </w:r>
          </w:p>
          <w:p w14:paraId="60931270"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color w:val="FF0000"/>
                <w:kern w:val="0"/>
                <w:sz w:val="18"/>
                <w:szCs w:val="20"/>
                <w:lang w:val="en-GB" w:eastAsia="en-GB"/>
              </w:rPr>
              <w:t>NOTE 4:</w:t>
            </w:r>
            <w:r w:rsidRPr="00041824">
              <w:rPr>
                <w:rFonts w:ascii="Arial" w:eastAsia="Times New Roman" w:hAnsi="Arial" w:cs="Times New Roman"/>
                <w:color w:val="FF0000"/>
                <w:kern w:val="0"/>
                <w:sz w:val="18"/>
                <w:szCs w:val="20"/>
                <w:lang w:val="en-GB" w:eastAsia="en-GB"/>
              </w:rPr>
              <w:tab/>
              <w:t>Applicable for conditions where note 3 does not apply.</w:t>
            </w:r>
          </w:p>
        </w:tc>
      </w:tr>
    </w:tbl>
    <w:p w14:paraId="32045996" w14:textId="77777777" w:rsidR="00041824" w:rsidRPr="00041824" w:rsidRDefault="00041824" w:rsidP="00041824">
      <w:pPr>
        <w:widowControl/>
        <w:overflowPunct w:val="0"/>
        <w:autoSpaceDE w:val="0"/>
        <w:autoSpaceDN w:val="0"/>
        <w:adjustRightInd w:val="0"/>
        <w:spacing w:before="240" w:after="180"/>
        <w:textAlignment w:val="baseline"/>
        <w:rPr>
          <w:rFonts w:ascii="Times New Roman" w:eastAsia="Times New Roman" w:hAnsi="Times New Roman" w:cs="Times New Roman"/>
          <w:b/>
          <w:kern w:val="0"/>
          <w:sz w:val="22"/>
          <w:szCs w:val="20"/>
          <w:lang w:val="en-GB"/>
        </w:rPr>
      </w:pPr>
      <w:bookmarkStart w:id="22" w:name="_Hlk146033186"/>
      <w:bookmarkStart w:id="23" w:name="_Hlk146033358"/>
      <w:r w:rsidRPr="00041824">
        <w:rPr>
          <w:rFonts w:ascii="Times New Roman" w:eastAsia="Times New Roman" w:hAnsi="Times New Roman" w:cs="Times New Roman"/>
          <w:b/>
          <w:kern w:val="0"/>
          <w:sz w:val="22"/>
          <w:szCs w:val="20"/>
          <w:lang w:val="en-GB"/>
        </w:rPr>
        <w:t xml:space="preserve">Observation 5: </w:t>
      </w:r>
      <w:bookmarkStart w:id="24" w:name="_Hlk146651822"/>
      <w:bookmarkStart w:id="25" w:name="OLE_LINK10"/>
      <w:bookmarkEnd w:id="22"/>
      <w:r w:rsidRPr="00041824">
        <w:rPr>
          <w:rFonts w:ascii="Times New Roman" w:eastAsia="Times New Roman" w:hAnsi="Times New Roman" w:cs="Times New Roman"/>
          <w:b/>
          <w:kern w:val="0"/>
          <w:sz w:val="22"/>
          <w:szCs w:val="20"/>
          <w:lang w:val="en-GB"/>
        </w:rPr>
        <w:t xml:space="preserve">In scheme 2, the RB allocation ranges of ‘new inner’ region can be defined by parameter </w:t>
      </w:r>
      <w:r w:rsidRPr="00041824">
        <w:rPr>
          <w:rFonts w:ascii="Times New Roman" w:eastAsia="Times New Roman" w:hAnsi="Times New Roman" w:cs="Times New Roman"/>
          <w:b/>
          <w:kern w:val="0"/>
          <w:sz w:val="22"/>
          <w:szCs w:val="20"/>
        </w:rPr>
        <w:t>RB</w:t>
      </w:r>
      <w:r w:rsidRPr="00041824">
        <w:rPr>
          <w:rFonts w:ascii="Times New Roman" w:eastAsia="Times New Roman" w:hAnsi="Times New Roman" w:cs="Times New Roman"/>
          <w:b/>
          <w:kern w:val="0"/>
          <w:sz w:val="22"/>
          <w:szCs w:val="20"/>
          <w:vertAlign w:val="subscript"/>
        </w:rPr>
        <w:t>Start</w:t>
      </w:r>
      <w:r w:rsidRPr="00041824">
        <w:rPr>
          <w:rFonts w:ascii="Times New Roman" w:eastAsia="Times New Roman" w:hAnsi="Times New Roman" w:cs="Times New Roman"/>
          <w:b/>
          <w:kern w:val="0"/>
          <w:sz w:val="22"/>
          <w:szCs w:val="20"/>
        </w:rPr>
        <w:t xml:space="preserve"> and L</w:t>
      </w:r>
      <w:r w:rsidRPr="00041824">
        <w:rPr>
          <w:rFonts w:ascii="Times New Roman" w:eastAsia="Times New Roman" w:hAnsi="Times New Roman" w:cs="Times New Roman"/>
          <w:b/>
          <w:kern w:val="0"/>
          <w:sz w:val="22"/>
          <w:szCs w:val="20"/>
          <w:vertAlign w:val="subscript"/>
        </w:rPr>
        <w:t>CRB</w:t>
      </w:r>
      <w:r w:rsidRPr="00041824">
        <w:rPr>
          <w:rFonts w:ascii="Times New Roman" w:eastAsia="Times New Roman" w:hAnsi="Times New Roman" w:cs="Times New Roman"/>
          <w:b/>
          <w:kern w:val="0"/>
          <w:sz w:val="22"/>
          <w:szCs w:val="20"/>
          <w:lang w:val="en-GB"/>
        </w:rPr>
        <w:t>:</w:t>
      </w:r>
      <w:bookmarkEnd w:id="24"/>
      <w:bookmarkEnd w:id="25"/>
    </w:p>
    <w:p w14:paraId="6BED9313"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b/>
          <w:sz w:val="22"/>
        </w:rPr>
      </w:pPr>
      <w:r w:rsidRPr="00041824">
        <w:rPr>
          <w:rFonts w:ascii="Times New Roman" w:eastAsia="宋体" w:hAnsi="Times New Roman" w:cs="Times New Roman"/>
          <w:b/>
          <w:sz w:val="22"/>
        </w:rPr>
        <w:lastRenderedPageBreak/>
        <w:t>RB</w:t>
      </w:r>
      <w:r w:rsidRPr="00041824">
        <w:rPr>
          <w:rFonts w:ascii="Times New Roman" w:eastAsia="宋体" w:hAnsi="Times New Roman" w:cs="Times New Roman"/>
          <w:b/>
          <w:sz w:val="22"/>
          <w:vertAlign w:val="subscript"/>
        </w:rPr>
        <w:t xml:space="preserve">Start,Low </w:t>
      </w:r>
      <w:r w:rsidRPr="00041824">
        <w:rPr>
          <w:rFonts w:ascii="Times New Roman" w:eastAsia="宋体" w:hAnsi="Times New Roman" w:cs="Times New Roman"/>
          <w:b/>
          <w:sz w:val="22"/>
        </w:rPr>
        <w:t>= ceil(1</w:t>
      </w:r>
      <w:r w:rsidRPr="00041824">
        <w:rPr>
          <w:rFonts w:ascii="Times New Roman" w:eastAsia="宋体" w:hAnsi="Times New Roman" w:cs="Times New Roman" w:hint="eastAsia"/>
          <w:b/>
          <w:sz w:val="22"/>
        </w:rPr>
        <w:t>/</w:t>
      </w:r>
      <w:r w:rsidRPr="00041824">
        <w:rPr>
          <w:rFonts w:ascii="Times New Roman" w:eastAsia="宋体" w:hAnsi="Times New Roman" w:cs="Times New Roman"/>
          <w:b/>
          <w:sz w:val="22"/>
        </w:rPr>
        <w:t>8 * L</w:t>
      </w:r>
      <w:r w:rsidRPr="00041824">
        <w:rPr>
          <w:rFonts w:ascii="Times New Roman" w:eastAsia="宋体" w:hAnsi="Times New Roman" w:cs="Times New Roman"/>
          <w:b/>
          <w:sz w:val="22"/>
          <w:vertAlign w:val="subscript"/>
        </w:rPr>
        <w:t>CRB</w:t>
      </w:r>
      <w:r w:rsidRPr="00041824">
        <w:rPr>
          <w:rFonts w:ascii="Times New Roman" w:eastAsia="宋体" w:hAnsi="Times New Roman" w:cs="Times New Roman"/>
          <w:b/>
          <w:sz w:val="22"/>
        </w:rPr>
        <w:t>)</w:t>
      </w:r>
    </w:p>
    <w:p w14:paraId="143039F7"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b/>
          <w:sz w:val="22"/>
        </w:rPr>
      </w:pPr>
      <w:r w:rsidRPr="00041824">
        <w:rPr>
          <w:rFonts w:ascii="Times New Roman" w:eastAsia="宋体" w:hAnsi="Times New Roman" w:cs="Times New Roman"/>
          <w:b/>
          <w:sz w:val="22"/>
        </w:rPr>
        <w:t>RB</w:t>
      </w:r>
      <w:r w:rsidRPr="00041824">
        <w:rPr>
          <w:rFonts w:ascii="Times New Roman" w:eastAsia="宋体" w:hAnsi="Times New Roman" w:cs="Times New Roman"/>
          <w:b/>
          <w:sz w:val="22"/>
          <w:vertAlign w:val="subscript"/>
        </w:rPr>
        <w:t xml:space="preserve">Start,High </w:t>
      </w:r>
      <w:r w:rsidRPr="00041824">
        <w:rPr>
          <w:rFonts w:ascii="Times New Roman" w:eastAsia="宋体" w:hAnsi="Times New Roman" w:cs="Times New Roman"/>
          <w:b/>
          <w:sz w:val="22"/>
        </w:rPr>
        <w:t>= floor(N</w:t>
      </w:r>
      <w:r w:rsidRPr="00041824">
        <w:rPr>
          <w:rFonts w:ascii="Times New Roman" w:eastAsia="宋体" w:hAnsi="Times New Roman" w:cs="Times New Roman"/>
          <w:b/>
          <w:sz w:val="22"/>
          <w:vertAlign w:val="subscript"/>
        </w:rPr>
        <w:t xml:space="preserve">RB </w:t>
      </w:r>
      <w:r w:rsidRPr="00041824">
        <w:rPr>
          <w:rFonts w:ascii="Times New Roman" w:eastAsia="宋体" w:hAnsi="Times New Roman" w:cs="Times New Roman"/>
          <w:b/>
          <w:sz w:val="22"/>
        </w:rPr>
        <w:t>– 8.5* RB</w:t>
      </w:r>
      <w:r w:rsidRPr="00041824">
        <w:rPr>
          <w:rFonts w:ascii="Times New Roman" w:eastAsia="宋体" w:hAnsi="Times New Roman" w:cs="Times New Roman"/>
          <w:b/>
          <w:sz w:val="22"/>
          <w:vertAlign w:val="subscript"/>
        </w:rPr>
        <w:t>Start,Low</w:t>
      </w:r>
      <w:r w:rsidRPr="00041824">
        <w:rPr>
          <w:rFonts w:ascii="Times New Roman" w:eastAsia="宋体" w:hAnsi="Times New Roman" w:cs="Times New Roman"/>
          <w:b/>
          <w:sz w:val="22"/>
        </w:rPr>
        <w:t>),</w:t>
      </w:r>
    </w:p>
    <w:p w14:paraId="192C682A" w14:textId="16EA04CE" w:rsidR="00041824" w:rsidRPr="00041824" w:rsidRDefault="00041824" w:rsidP="00041824">
      <w:pPr>
        <w:keepLines/>
        <w:widowControl/>
        <w:tabs>
          <w:tab w:val="center" w:pos="4536"/>
          <w:tab w:val="right" w:pos="9072"/>
        </w:tabs>
        <w:spacing w:after="180"/>
        <w:jc w:val="center"/>
        <w:rPr>
          <w:rFonts w:ascii="Times New Roman" w:eastAsia="Times New Roman" w:hAnsi="Times New Roman" w:cs="Times New Roman"/>
          <w:b/>
          <w:noProof/>
          <w:kern w:val="0"/>
          <w:sz w:val="22"/>
          <w:lang w:val="en-GB" w:eastAsia="en-GB"/>
        </w:rPr>
      </w:pPr>
      <w:r w:rsidRPr="00041824">
        <w:rPr>
          <w:rFonts w:ascii="Times New Roman" w:eastAsia="宋体" w:hAnsi="Times New Roman" w:cs="Times New Roman"/>
          <w:b/>
          <w:noProof/>
          <w:sz w:val="22"/>
          <w:lang w:val="en-GB"/>
        </w:rPr>
        <w:t>RB</w:t>
      </w:r>
      <w:r w:rsidRPr="00041824">
        <w:rPr>
          <w:rFonts w:ascii="Times New Roman" w:eastAsia="宋体" w:hAnsi="Times New Roman" w:cs="Times New Roman"/>
          <w:b/>
          <w:noProof/>
          <w:sz w:val="22"/>
          <w:vertAlign w:val="subscript"/>
          <w:lang w:val="en-GB"/>
        </w:rPr>
        <w:t xml:space="preserve">Start,Low </w:t>
      </w:r>
      <w:r w:rsidRPr="00041824">
        <w:rPr>
          <w:rFonts w:ascii="Times New Roman" w:eastAsia="宋体" w:hAnsi="Times New Roman" w:cs="Times New Roman"/>
          <w:b/>
          <w:noProof/>
          <w:sz w:val="22"/>
          <w:lang w:val="en-GB"/>
        </w:rPr>
        <w:t>≤ RB</w:t>
      </w:r>
      <w:r w:rsidRPr="00041824">
        <w:rPr>
          <w:rFonts w:ascii="Times New Roman" w:eastAsia="宋体" w:hAnsi="Times New Roman" w:cs="Times New Roman"/>
          <w:b/>
          <w:noProof/>
          <w:sz w:val="22"/>
          <w:vertAlign w:val="subscript"/>
          <w:lang w:val="en-GB"/>
        </w:rPr>
        <w:t xml:space="preserve">Start </w:t>
      </w:r>
      <w:r w:rsidRPr="00041824">
        <w:rPr>
          <w:rFonts w:ascii="Times New Roman" w:eastAsia="宋体" w:hAnsi="Times New Roman" w:cs="Times New Roman"/>
          <w:b/>
          <w:noProof/>
          <w:sz w:val="22"/>
          <w:lang w:val="en-GB"/>
        </w:rPr>
        <w:t>≤ RB</w:t>
      </w:r>
      <w:r w:rsidRPr="00041824">
        <w:rPr>
          <w:rFonts w:ascii="Times New Roman" w:eastAsia="宋体" w:hAnsi="Times New Roman" w:cs="Times New Roman"/>
          <w:b/>
          <w:noProof/>
          <w:sz w:val="22"/>
          <w:vertAlign w:val="subscript"/>
          <w:lang w:val="en-GB"/>
        </w:rPr>
        <w:t>Start,High</w:t>
      </w:r>
      <w:r w:rsidRPr="00041824">
        <w:rPr>
          <w:rFonts w:ascii="Times New Roman" w:eastAsia="宋体" w:hAnsi="Times New Roman" w:cs="Times New Roman"/>
          <w:b/>
          <w:noProof/>
          <w:sz w:val="22"/>
          <w:lang w:val="en-GB"/>
        </w:rPr>
        <w:t>,</w:t>
      </w:r>
      <w:r w:rsidRPr="00041824">
        <w:rPr>
          <w:rFonts w:ascii="Times New Roman" w:eastAsia="Times New Roman" w:hAnsi="Times New Roman" w:cs="Times New Roman"/>
          <w:b/>
          <w:noProof/>
          <w:kern w:val="0"/>
          <w:sz w:val="22"/>
          <w:lang w:val="en-GB" w:eastAsia="en-GB"/>
        </w:rPr>
        <w:t xml:space="preserve"> and</w:t>
      </w:r>
    </w:p>
    <w:p w14:paraId="57A4C5E9" w14:textId="6697FD7B"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lang w:val="en-GB" w:eastAsia="en-GB"/>
        </w:rPr>
      </w:pPr>
      <w:r w:rsidRPr="00041824">
        <w:rPr>
          <w:rFonts w:ascii="Times New Roman" w:eastAsia="Times New Roman" w:hAnsi="Times New Roman" w:cs="Times New Roman"/>
          <w:b/>
          <w:noProof/>
          <w:kern w:val="0"/>
          <w:sz w:val="22"/>
          <w:lang w:val="en-GB" w:eastAsia="en-GB"/>
        </w:rPr>
        <w:t>L</w:t>
      </w:r>
      <w:r w:rsidRPr="00041824">
        <w:rPr>
          <w:rFonts w:ascii="Times New Roman" w:eastAsia="Times New Roman" w:hAnsi="Times New Roman" w:cs="Times New Roman"/>
          <w:b/>
          <w:noProof/>
          <w:kern w:val="0"/>
          <w:sz w:val="22"/>
          <w:vertAlign w:val="subscript"/>
          <w:lang w:val="en-GB" w:eastAsia="en-GB"/>
        </w:rPr>
        <w:t xml:space="preserve">CRB </w:t>
      </w:r>
      <w:r w:rsidRPr="00041824">
        <w:rPr>
          <w:rFonts w:ascii="Times New Roman" w:eastAsia="Times New Roman" w:hAnsi="Times New Roman" w:cs="Times New Roman"/>
          <w:b/>
          <w:noProof/>
          <w:kern w:val="0"/>
          <w:sz w:val="22"/>
          <w:lang w:val="en-GB" w:eastAsia="en-GB"/>
        </w:rPr>
        <w:t>≤ floor(8</w:t>
      </w:r>
      <w:r w:rsidRPr="00041824">
        <w:rPr>
          <w:rFonts w:ascii="Times New Roman" w:eastAsia="宋体" w:hAnsi="Times New Roman" w:cs="Times New Roman"/>
          <w:b/>
          <w:noProof/>
          <w:kern w:val="0"/>
          <w:sz w:val="22"/>
          <w:lang w:val="en-GB"/>
        </w:rPr>
        <w:t xml:space="preserve">/9.5 </w:t>
      </w:r>
      <w:r w:rsidRPr="00041824">
        <w:rPr>
          <w:rFonts w:ascii="宋体" w:eastAsia="宋体" w:hAnsi="宋体" w:cs="宋体"/>
          <w:b/>
          <w:noProof/>
          <w:kern w:val="0"/>
          <w:sz w:val="22"/>
          <w:lang w:val="en-GB"/>
        </w:rPr>
        <w:t xml:space="preserve">* </w:t>
      </w:r>
      <w:r w:rsidRPr="00041824">
        <w:rPr>
          <w:rFonts w:ascii="Times New Roman" w:eastAsia="Times New Roman" w:hAnsi="Times New Roman" w:cs="Times New Roman"/>
          <w:b/>
          <w:noProof/>
          <w:kern w:val="0"/>
          <w:sz w:val="22"/>
          <w:lang w:val="en-GB" w:eastAsia="en-GB"/>
        </w:rPr>
        <w:t>N</w:t>
      </w:r>
      <w:r w:rsidRPr="00041824">
        <w:rPr>
          <w:rFonts w:ascii="Times New Roman" w:eastAsia="Times New Roman" w:hAnsi="Times New Roman" w:cs="Times New Roman"/>
          <w:b/>
          <w:noProof/>
          <w:kern w:val="0"/>
          <w:sz w:val="22"/>
          <w:vertAlign w:val="subscript"/>
          <w:lang w:val="en-GB" w:eastAsia="en-GB"/>
        </w:rPr>
        <w:t>RB</w:t>
      </w:r>
      <w:r w:rsidRPr="00041824">
        <w:rPr>
          <w:rFonts w:ascii="Times New Roman" w:eastAsia="Times New Roman" w:hAnsi="Times New Roman" w:cs="Times New Roman"/>
          <w:b/>
          <w:noProof/>
          <w:kern w:val="0"/>
          <w:sz w:val="22"/>
          <w:lang w:val="en-GB" w:eastAsia="en-GB"/>
        </w:rPr>
        <w:t>)</w:t>
      </w:r>
    </w:p>
    <w:bookmarkEnd w:id="23"/>
    <w:p w14:paraId="67494D64" w14:textId="77777777" w:rsidR="00041824" w:rsidRPr="00041824" w:rsidRDefault="00041824" w:rsidP="00041824">
      <w:pPr>
        <w:keepNext/>
        <w:keepLines/>
        <w:widowControl/>
        <w:overflowPunct w:val="0"/>
        <w:autoSpaceDE w:val="0"/>
        <w:autoSpaceDN w:val="0"/>
        <w:adjustRightInd w:val="0"/>
        <w:spacing w:before="240" w:after="240"/>
        <w:textAlignment w:val="baseline"/>
        <w:outlineLvl w:val="1"/>
        <w:rPr>
          <w:rFonts w:ascii="Arial" w:eastAsia="宋体" w:hAnsi="Arial" w:cs="Arial"/>
          <w:sz w:val="24"/>
          <w:szCs w:val="20"/>
        </w:rPr>
      </w:pPr>
      <w:r w:rsidRPr="00041824">
        <w:rPr>
          <w:rFonts w:ascii="Arial" w:eastAsia="宋体" w:hAnsi="Arial" w:cs="Arial"/>
          <w:sz w:val="24"/>
          <w:szCs w:val="20"/>
        </w:rPr>
        <w:t>2.2. Scheme3: Refer to current pi/2BPSK mechanism</w:t>
      </w:r>
    </w:p>
    <w:p w14:paraId="022AD5B1" w14:textId="77777777" w:rsidR="00041824" w:rsidRPr="00041824" w:rsidRDefault="00041824" w:rsidP="00041824">
      <w:pPr>
        <w:widowControl/>
        <w:spacing w:after="180"/>
        <w:rPr>
          <w:rFonts w:ascii="Times New Roman" w:eastAsia="等线" w:hAnsi="Times New Roman" w:cs="Times New Roman"/>
          <w:kern w:val="0"/>
          <w:sz w:val="22"/>
          <w:szCs w:val="20"/>
          <w:lang w:val="en-GB"/>
        </w:rPr>
      </w:pPr>
      <w:r w:rsidRPr="00041824">
        <w:rPr>
          <w:rFonts w:ascii="Times New Roman" w:eastAsia="等线" w:hAnsi="Times New Roman" w:cs="Times New Roman" w:hint="eastAsia"/>
          <w:kern w:val="0"/>
          <w:sz w:val="22"/>
          <w:szCs w:val="20"/>
          <w:lang w:val="en-GB"/>
        </w:rPr>
        <w:t>This</w:t>
      </w:r>
      <w:r w:rsidRPr="00041824">
        <w:rPr>
          <w:rFonts w:ascii="Times New Roman" w:eastAsia="等线" w:hAnsi="Times New Roman" w:cs="Times New Roman"/>
          <w:kern w:val="0"/>
          <w:sz w:val="22"/>
          <w:szCs w:val="20"/>
          <w:lang w:val="en-GB"/>
        </w:rPr>
        <w:t xml:space="preserve"> scheme is much simpler: reuse current power boosting mechanism for pi/2 BPSK, which means the MPR evaluation is based on 26 dBm and the region division remains unchanged, the description is listed in below:</w:t>
      </w:r>
    </w:p>
    <w:p w14:paraId="40548B0B" w14:textId="1E041251"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2"/>
          <w:szCs w:val="20"/>
          <w:lang w:val="en-GB"/>
        </w:rPr>
      </w:pPr>
      <w:r w:rsidRPr="00041824">
        <w:rPr>
          <w:rFonts w:ascii="Times New Roman" w:eastAsia="Times New Roman" w:hAnsi="Times New Roman" w:cs="Times New Roman"/>
          <w:noProof/>
          <w:kern w:val="0"/>
          <w:sz w:val="22"/>
          <w:szCs w:val="20"/>
          <w:lang w:val="en-GB"/>
        </w:rPr>
        <w:t>P</w:t>
      </w:r>
      <w:r w:rsidRPr="00041824">
        <w:rPr>
          <w:rFonts w:ascii="Times New Roman" w:eastAsia="Times New Roman" w:hAnsi="Times New Roman" w:cs="Times New Roman"/>
          <w:noProof/>
          <w:kern w:val="0"/>
          <w:sz w:val="22"/>
          <w:szCs w:val="20"/>
          <w:vertAlign w:val="subscript"/>
          <w:lang w:val="en-GB"/>
        </w:rPr>
        <w:t>CMAX_L,f,c</w:t>
      </w:r>
      <w:r w:rsidRPr="00041824">
        <w:rPr>
          <w:rFonts w:ascii="Times New Roman" w:eastAsia="Times New Roman" w:hAnsi="Times New Roman" w:cs="Times New Roman"/>
          <w:noProof/>
          <w:kern w:val="0"/>
          <w:sz w:val="22"/>
          <w:szCs w:val="20"/>
          <w:lang w:val="en-GB"/>
        </w:rPr>
        <w:t xml:space="preserve"> ≤ P</w:t>
      </w:r>
      <w:r w:rsidRPr="00041824">
        <w:rPr>
          <w:rFonts w:ascii="Times New Roman" w:eastAsia="Times New Roman" w:hAnsi="Times New Roman" w:cs="Times New Roman"/>
          <w:noProof/>
          <w:kern w:val="0"/>
          <w:sz w:val="22"/>
          <w:szCs w:val="20"/>
          <w:vertAlign w:val="subscript"/>
          <w:lang w:val="en-GB"/>
        </w:rPr>
        <w:t>CMAX,f,c</w:t>
      </w:r>
      <w:r w:rsidRPr="00041824">
        <w:rPr>
          <w:rFonts w:ascii="Times New Roman" w:eastAsia="Times New Roman" w:hAnsi="Times New Roman" w:cs="Times New Roman"/>
          <w:noProof/>
          <w:kern w:val="0"/>
          <w:sz w:val="22"/>
          <w:szCs w:val="20"/>
          <w:lang w:val="en-GB"/>
        </w:rPr>
        <w:t xml:space="preserve"> ≤ P</w:t>
      </w:r>
      <w:r w:rsidRPr="00041824">
        <w:rPr>
          <w:rFonts w:ascii="Times New Roman" w:eastAsia="Times New Roman" w:hAnsi="Times New Roman" w:cs="Times New Roman"/>
          <w:noProof/>
          <w:kern w:val="0"/>
          <w:sz w:val="22"/>
          <w:szCs w:val="20"/>
          <w:vertAlign w:val="subscript"/>
          <w:lang w:val="en-GB"/>
        </w:rPr>
        <w:t>CMAX_H,f,c</w:t>
      </w:r>
      <w:r w:rsidRPr="00041824">
        <w:rPr>
          <w:rFonts w:ascii="Times New Roman" w:eastAsia="Times New Roman" w:hAnsi="Times New Roman" w:cs="Times New Roman"/>
          <w:noProof/>
          <w:kern w:val="0"/>
          <w:sz w:val="22"/>
          <w:szCs w:val="20"/>
          <w:lang w:val="en-GB"/>
        </w:rPr>
        <w:t xml:space="preserve"> with</w:t>
      </w:r>
    </w:p>
    <w:p w14:paraId="0666F121" w14:textId="1D3F7A61"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2"/>
          <w:szCs w:val="20"/>
          <w:lang w:val="en-GB"/>
        </w:rPr>
      </w:pPr>
      <w:r w:rsidRPr="00041824">
        <w:rPr>
          <w:rFonts w:ascii="Times New Roman" w:eastAsia="Times New Roman" w:hAnsi="Times New Roman" w:cs="Times New Roman"/>
          <w:noProof/>
          <w:kern w:val="0"/>
          <w:sz w:val="22"/>
          <w:szCs w:val="20"/>
          <w:lang w:val="en-GB"/>
        </w:rPr>
        <w:tab/>
        <w:t>P</w:t>
      </w:r>
      <w:r w:rsidRPr="00041824">
        <w:rPr>
          <w:rFonts w:ascii="Times New Roman" w:eastAsia="Times New Roman" w:hAnsi="Times New Roman" w:cs="Times New Roman"/>
          <w:noProof/>
          <w:kern w:val="0"/>
          <w:sz w:val="22"/>
          <w:szCs w:val="20"/>
          <w:vertAlign w:val="subscript"/>
          <w:lang w:val="en-GB"/>
        </w:rPr>
        <w:t>CMAX_L,f,c</w:t>
      </w:r>
      <w:r w:rsidRPr="00041824">
        <w:rPr>
          <w:rFonts w:ascii="Times New Roman" w:eastAsia="Times New Roman" w:hAnsi="Times New Roman" w:cs="Times New Roman"/>
          <w:noProof/>
          <w:kern w:val="0"/>
          <w:sz w:val="22"/>
          <w:szCs w:val="20"/>
          <w:lang w:val="en-GB"/>
        </w:rPr>
        <w:t xml:space="preserve"> = MIN {P</w:t>
      </w:r>
      <w:r w:rsidRPr="00041824">
        <w:rPr>
          <w:rFonts w:ascii="Times New Roman" w:eastAsia="Times New Roman" w:hAnsi="Times New Roman" w:cs="Times New Roman"/>
          <w:noProof/>
          <w:kern w:val="0"/>
          <w:sz w:val="22"/>
          <w:szCs w:val="20"/>
          <w:vertAlign w:val="subscript"/>
          <w:lang w:val="en-GB"/>
        </w:rPr>
        <w:t>EMAX,c</w:t>
      </w:r>
      <w:r w:rsidRPr="00041824">
        <w:rPr>
          <w:rFonts w:ascii="Times New Roman" w:eastAsia="Times New Roman" w:hAnsi="Times New Roman" w:cs="Times New Roman"/>
          <w:noProof/>
          <w:kern w:val="0"/>
          <w:sz w:val="22"/>
          <w:szCs w:val="20"/>
          <w:lang w:val="en-GB"/>
        </w:rPr>
        <w:t>– ∆T</w:t>
      </w:r>
      <w:r w:rsidRPr="00041824">
        <w:rPr>
          <w:rFonts w:ascii="Times New Roman" w:eastAsia="Times New Roman" w:hAnsi="Times New Roman" w:cs="Times New Roman"/>
          <w:noProof/>
          <w:kern w:val="0"/>
          <w:sz w:val="22"/>
          <w:szCs w:val="20"/>
          <w:vertAlign w:val="subscript"/>
          <w:lang w:val="en-GB"/>
        </w:rPr>
        <w:t>C,c</w:t>
      </w:r>
      <w:r w:rsidRPr="00041824">
        <w:rPr>
          <w:rFonts w:ascii="Times New Roman" w:eastAsia="Times New Roman" w:hAnsi="Times New Roman" w:cs="Times New Roman"/>
          <w:noProof/>
          <w:kern w:val="0"/>
          <w:sz w:val="22"/>
          <w:szCs w:val="20"/>
          <w:lang w:val="en-GB"/>
        </w:rPr>
        <w:t>, (P</w:t>
      </w:r>
      <w:r w:rsidRPr="00041824">
        <w:rPr>
          <w:rFonts w:ascii="Times New Roman" w:eastAsia="Times New Roman" w:hAnsi="Times New Roman" w:cs="Times New Roman"/>
          <w:noProof/>
          <w:kern w:val="0"/>
          <w:sz w:val="22"/>
          <w:szCs w:val="20"/>
          <w:vertAlign w:val="subscript"/>
          <w:lang w:val="en-GB"/>
        </w:rPr>
        <w:t>PowerClass</w:t>
      </w:r>
      <w:r w:rsidRPr="00041824">
        <w:rPr>
          <w:rFonts w:ascii="Times New Roman" w:eastAsia="Times New Roman" w:hAnsi="Times New Roman" w:cs="Times New Roman"/>
          <w:noProof/>
          <w:kern w:val="0"/>
          <w:sz w:val="22"/>
          <w:szCs w:val="20"/>
          <w:lang w:val="en-GB"/>
        </w:rPr>
        <w:t xml:space="preserve"> – ΔP</w:t>
      </w:r>
      <w:r w:rsidRPr="00041824">
        <w:rPr>
          <w:rFonts w:ascii="Times New Roman" w:eastAsia="Times New Roman" w:hAnsi="Times New Roman" w:cs="Times New Roman"/>
          <w:noProof/>
          <w:kern w:val="0"/>
          <w:sz w:val="22"/>
          <w:szCs w:val="20"/>
          <w:vertAlign w:val="subscript"/>
          <w:lang w:val="en-GB"/>
        </w:rPr>
        <w:t>PowerClass</w:t>
      </w:r>
      <w:r w:rsidRPr="00041824">
        <w:rPr>
          <w:rFonts w:ascii="Times New Roman" w:eastAsia="Times New Roman" w:hAnsi="Times New Roman" w:cs="Times New Roman"/>
          <w:noProof/>
          <w:kern w:val="0"/>
          <w:sz w:val="22"/>
          <w:szCs w:val="20"/>
          <w:lang w:val="en-GB"/>
        </w:rPr>
        <w:t>) – MAX(MAX(MPR</w:t>
      </w:r>
      <w:r w:rsidRPr="00041824">
        <w:rPr>
          <w:rFonts w:ascii="Times New Roman" w:eastAsia="Times New Roman" w:hAnsi="Times New Roman" w:cs="Times New Roman"/>
          <w:noProof/>
          <w:kern w:val="0"/>
          <w:sz w:val="22"/>
          <w:szCs w:val="20"/>
          <w:vertAlign w:val="subscript"/>
          <w:lang w:val="en-GB"/>
        </w:rPr>
        <w:t>c</w:t>
      </w:r>
      <w:r w:rsidRPr="00041824">
        <w:rPr>
          <w:rFonts w:ascii="Times New Roman" w:eastAsia="Times New Roman" w:hAnsi="Times New Roman" w:cs="Times New Roman"/>
          <w:noProof/>
          <w:kern w:val="0"/>
          <w:sz w:val="22"/>
          <w:szCs w:val="20"/>
          <w:lang w:val="en-GB"/>
        </w:rPr>
        <w:t>+∆MPR</w:t>
      </w:r>
      <w:r w:rsidRPr="00041824">
        <w:rPr>
          <w:rFonts w:ascii="Times New Roman" w:eastAsia="Times New Roman" w:hAnsi="Times New Roman" w:cs="Times New Roman"/>
          <w:noProof/>
          <w:kern w:val="0"/>
          <w:sz w:val="22"/>
          <w:szCs w:val="20"/>
          <w:vertAlign w:val="subscript"/>
          <w:lang w:val="en-GB"/>
        </w:rPr>
        <w:t>c</w:t>
      </w:r>
      <w:r w:rsidRPr="00041824">
        <w:rPr>
          <w:rFonts w:ascii="Times New Roman" w:eastAsia="Times New Roman" w:hAnsi="Times New Roman" w:cs="Times New Roman"/>
          <w:noProof/>
          <w:kern w:val="0"/>
          <w:sz w:val="22"/>
          <w:szCs w:val="20"/>
          <w:lang w:val="en-GB"/>
        </w:rPr>
        <w:t>, A-MPR</w:t>
      </w:r>
      <w:r w:rsidRPr="00041824">
        <w:rPr>
          <w:rFonts w:ascii="Times New Roman" w:eastAsia="Times New Roman" w:hAnsi="Times New Roman" w:cs="Times New Roman"/>
          <w:noProof/>
          <w:kern w:val="0"/>
          <w:sz w:val="22"/>
          <w:szCs w:val="20"/>
          <w:vertAlign w:val="subscript"/>
          <w:lang w:val="en-GB"/>
        </w:rPr>
        <w:t>c</w:t>
      </w:r>
      <w:r w:rsidRPr="00041824">
        <w:rPr>
          <w:rFonts w:ascii="Times New Roman" w:eastAsia="Times New Roman" w:hAnsi="Times New Roman" w:cs="Times New Roman"/>
          <w:noProof/>
          <w:kern w:val="0"/>
          <w:sz w:val="22"/>
          <w:szCs w:val="20"/>
          <w:lang w:val="en-GB"/>
        </w:rPr>
        <w:t>)+ ΔT</w:t>
      </w:r>
      <w:r w:rsidRPr="00041824">
        <w:rPr>
          <w:rFonts w:ascii="Times New Roman" w:eastAsia="Times New Roman" w:hAnsi="Times New Roman" w:cs="Times New Roman"/>
          <w:noProof/>
          <w:kern w:val="0"/>
          <w:sz w:val="22"/>
          <w:szCs w:val="20"/>
          <w:vertAlign w:val="subscript"/>
          <w:lang w:val="en-GB"/>
        </w:rPr>
        <w:t>IB,c</w:t>
      </w:r>
      <w:r w:rsidRPr="00041824">
        <w:rPr>
          <w:rFonts w:ascii="Times New Roman" w:eastAsia="Times New Roman" w:hAnsi="Times New Roman" w:cs="Times New Roman"/>
          <w:noProof/>
          <w:kern w:val="0"/>
          <w:sz w:val="22"/>
          <w:szCs w:val="20"/>
          <w:lang w:val="en-GB"/>
        </w:rPr>
        <w:t xml:space="preserve"> + ∆T</w:t>
      </w:r>
      <w:r w:rsidRPr="00041824">
        <w:rPr>
          <w:rFonts w:ascii="Times New Roman" w:eastAsia="Times New Roman" w:hAnsi="Times New Roman" w:cs="Times New Roman"/>
          <w:noProof/>
          <w:kern w:val="0"/>
          <w:sz w:val="22"/>
          <w:szCs w:val="20"/>
          <w:vertAlign w:val="subscript"/>
          <w:lang w:val="en-GB"/>
        </w:rPr>
        <w:t xml:space="preserve">C,c </w:t>
      </w:r>
      <w:r w:rsidRPr="00041824">
        <w:rPr>
          <w:rFonts w:ascii="Times New Roman" w:eastAsia="Times New Roman" w:hAnsi="Times New Roman" w:cs="Times New Roman"/>
          <w:noProof/>
          <w:kern w:val="0"/>
          <w:sz w:val="22"/>
          <w:szCs w:val="20"/>
          <w:lang w:val="en-GB"/>
        </w:rPr>
        <w:t>+</w:t>
      </w:r>
      <w:r w:rsidRPr="00041824">
        <w:rPr>
          <w:rFonts w:ascii="Times New Roman" w:eastAsia="Times New Roman" w:hAnsi="Times New Roman" w:cs="Times New Roman"/>
          <w:noProof/>
          <w:kern w:val="0"/>
          <w:sz w:val="22"/>
          <w:szCs w:val="20"/>
          <w:vertAlign w:val="subscript"/>
          <w:lang w:val="en-GB"/>
        </w:rPr>
        <w:t xml:space="preserve"> </w:t>
      </w:r>
      <w:r w:rsidRPr="00041824">
        <w:rPr>
          <w:rFonts w:ascii="Times New Roman" w:eastAsia="Times New Roman" w:hAnsi="Times New Roman" w:cs="Times New Roman"/>
          <w:noProof/>
          <w:kern w:val="0"/>
          <w:sz w:val="22"/>
          <w:szCs w:val="20"/>
          <w:lang w:val="en-GB" w:eastAsia="en-GB"/>
        </w:rPr>
        <w:t>∆T</w:t>
      </w:r>
      <w:r w:rsidRPr="00041824">
        <w:rPr>
          <w:rFonts w:ascii="Times New Roman" w:eastAsia="Times New Roman" w:hAnsi="Times New Roman" w:cs="Times New Roman"/>
          <w:noProof/>
          <w:kern w:val="0"/>
          <w:sz w:val="22"/>
          <w:szCs w:val="20"/>
          <w:vertAlign w:val="subscript"/>
          <w:lang w:val="en-GB"/>
        </w:rPr>
        <w:t>RxSRS</w:t>
      </w:r>
      <w:r w:rsidRPr="00041824">
        <w:rPr>
          <w:rFonts w:ascii="Times New Roman" w:eastAsia="Times New Roman" w:hAnsi="Times New Roman" w:cs="Times New Roman"/>
          <w:noProof/>
          <w:kern w:val="0"/>
          <w:sz w:val="22"/>
          <w:szCs w:val="20"/>
          <w:lang w:val="en-GB"/>
        </w:rPr>
        <w:t>, P-MPR</w:t>
      </w:r>
      <w:r w:rsidRPr="00041824">
        <w:rPr>
          <w:rFonts w:ascii="Times New Roman" w:eastAsia="Times New Roman" w:hAnsi="Times New Roman" w:cs="Times New Roman"/>
          <w:noProof/>
          <w:kern w:val="0"/>
          <w:sz w:val="22"/>
          <w:szCs w:val="20"/>
          <w:vertAlign w:val="subscript"/>
          <w:lang w:val="en-GB"/>
        </w:rPr>
        <w:t>c</w:t>
      </w:r>
      <w:r w:rsidRPr="00041824">
        <w:rPr>
          <w:rFonts w:ascii="Times New Roman" w:eastAsia="Times New Roman" w:hAnsi="Times New Roman" w:cs="Times New Roman"/>
          <w:noProof/>
          <w:kern w:val="0"/>
          <w:sz w:val="22"/>
          <w:szCs w:val="20"/>
          <w:lang w:val="en-GB"/>
        </w:rPr>
        <w:t>) }</w:t>
      </w:r>
    </w:p>
    <w:p w14:paraId="363D3816" w14:textId="2AC71AB2"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noProof/>
          <w:kern w:val="0"/>
          <w:sz w:val="22"/>
          <w:szCs w:val="20"/>
          <w:lang w:val="en-GB"/>
        </w:rPr>
      </w:pPr>
      <w:r w:rsidRPr="00041824">
        <w:rPr>
          <w:rFonts w:ascii="Times New Roman" w:eastAsia="Times New Roman" w:hAnsi="Times New Roman" w:cs="Times New Roman"/>
          <w:noProof/>
          <w:kern w:val="0"/>
          <w:sz w:val="22"/>
          <w:szCs w:val="20"/>
          <w:lang w:val="en-GB"/>
        </w:rPr>
        <w:t>P</w:t>
      </w:r>
      <w:r w:rsidRPr="00041824">
        <w:rPr>
          <w:rFonts w:ascii="Times New Roman" w:eastAsia="Times New Roman" w:hAnsi="Times New Roman" w:cs="Times New Roman"/>
          <w:noProof/>
          <w:kern w:val="0"/>
          <w:sz w:val="22"/>
          <w:szCs w:val="20"/>
          <w:vertAlign w:val="subscript"/>
          <w:lang w:val="en-GB"/>
        </w:rPr>
        <w:t>CMAX_H,f,c</w:t>
      </w:r>
      <w:r w:rsidRPr="00041824">
        <w:rPr>
          <w:rFonts w:ascii="Times New Roman" w:eastAsia="Times New Roman" w:hAnsi="Times New Roman" w:cs="Times New Roman"/>
          <w:noProof/>
          <w:kern w:val="0"/>
          <w:sz w:val="22"/>
          <w:szCs w:val="20"/>
          <w:lang w:val="en-GB"/>
        </w:rPr>
        <w:t xml:space="preserve"> = MIN {P</w:t>
      </w:r>
      <w:r w:rsidRPr="00041824">
        <w:rPr>
          <w:rFonts w:ascii="Times New Roman" w:eastAsia="Times New Roman" w:hAnsi="Times New Roman" w:cs="Times New Roman"/>
          <w:noProof/>
          <w:kern w:val="0"/>
          <w:sz w:val="22"/>
          <w:szCs w:val="20"/>
          <w:vertAlign w:val="subscript"/>
          <w:lang w:val="en-GB"/>
        </w:rPr>
        <w:t>EMAX,c</w:t>
      </w:r>
      <w:r w:rsidRPr="00041824">
        <w:rPr>
          <w:rFonts w:ascii="Times New Roman" w:eastAsia="Times New Roman" w:hAnsi="Times New Roman" w:cs="Times New Roman"/>
          <w:noProof/>
          <w:kern w:val="0"/>
          <w:sz w:val="22"/>
          <w:szCs w:val="20"/>
          <w:lang w:val="en-GB"/>
        </w:rPr>
        <w:t>, P</w:t>
      </w:r>
      <w:r w:rsidRPr="00041824">
        <w:rPr>
          <w:rFonts w:ascii="Times New Roman" w:eastAsia="Times New Roman" w:hAnsi="Times New Roman" w:cs="Times New Roman"/>
          <w:noProof/>
          <w:kern w:val="0"/>
          <w:sz w:val="22"/>
          <w:szCs w:val="20"/>
          <w:vertAlign w:val="subscript"/>
          <w:lang w:val="en-GB"/>
        </w:rPr>
        <w:t>PowerClass</w:t>
      </w:r>
      <w:r w:rsidRPr="00041824">
        <w:rPr>
          <w:rFonts w:ascii="Times New Roman" w:eastAsia="Times New Roman" w:hAnsi="Times New Roman" w:cs="Times New Roman"/>
          <w:noProof/>
          <w:kern w:val="0"/>
          <w:sz w:val="22"/>
          <w:szCs w:val="20"/>
          <w:lang w:val="en-GB"/>
        </w:rPr>
        <w:t xml:space="preserve"> – ΔP</w:t>
      </w:r>
      <w:r w:rsidRPr="00041824">
        <w:rPr>
          <w:rFonts w:ascii="Times New Roman" w:eastAsia="Times New Roman" w:hAnsi="Times New Roman" w:cs="Times New Roman"/>
          <w:noProof/>
          <w:kern w:val="0"/>
          <w:sz w:val="22"/>
          <w:szCs w:val="20"/>
          <w:vertAlign w:val="subscript"/>
          <w:lang w:val="en-GB"/>
        </w:rPr>
        <w:t>PowerClass</w:t>
      </w:r>
      <w:r w:rsidRPr="00041824">
        <w:rPr>
          <w:rFonts w:ascii="Times New Roman" w:eastAsia="Times New Roman" w:hAnsi="Times New Roman" w:cs="Times New Roman"/>
          <w:noProof/>
          <w:kern w:val="0"/>
          <w:sz w:val="22"/>
          <w:szCs w:val="20"/>
          <w:lang w:val="en-GB"/>
        </w:rPr>
        <w:t xml:space="preserve"> }</w:t>
      </w:r>
    </w:p>
    <w:p w14:paraId="659D6733" w14:textId="7A30C066" w:rsidR="00041824" w:rsidRPr="00041824" w:rsidRDefault="00041824" w:rsidP="0004182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2"/>
          <w:szCs w:val="20"/>
          <w:lang w:val="en-GB"/>
        </w:rPr>
      </w:pPr>
      <w:r w:rsidRPr="00041824">
        <w:rPr>
          <w:rFonts w:ascii="Times New Roman" w:eastAsia="Times New Roman" w:hAnsi="Times New Roman" w:cs="Times New Roman"/>
          <w:kern w:val="0"/>
          <w:sz w:val="22"/>
          <w:szCs w:val="20"/>
          <w:lang w:val="en-GB"/>
        </w:rPr>
        <w:t xml:space="preserve">  </w:t>
      </w:r>
      <w:bookmarkStart w:id="26" w:name="_Hlk145492280"/>
      <w:r w:rsidR="00C05FA7">
        <w:rPr>
          <w:rFonts w:ascii="Times New Roman" w:eastAsia="Times New Roman" w:hAnsi="Times New Roman" w:cs="Times New Roman"/>
          <w:kern w:val="0"/>
          <w:sz w:val="22"/>
          <w:szCs w:val="20"/>
          <w:lang w:val="en-GB"/>
        </w:rPr>
        <w:t xml:space="preserve"> </w:t>
      </w:r>
      <w:r w:rsidRPr="00041824">
        <w:rPr>
          <w:rFonts w:ascii="Times New Roman" w:eastAsia="Times New Roman" w:hAnsi="Times New Roman" w:cs="Times New Roman"/>
          <w:kern w:val="0"/>
          <w:sz w:val="22"/>
          <w:szCs w:val="20"/>
          <w:lang w:val="en-GB"/>
        </w:rPr>
        <w:t xml:space="preserve">When the IE </w:t>
      </w:r>
      <w:r w:rsidRPr="00A310D0">
        <w:rPr>
          <w:rFonts w:ascii="Times New Roman" w:eastAsia="Times New Roman" w:hAnsi="Times New Roman" w:cs="Times New Roman"/>
          <w:color w:val="FF0000"/>
          <w:kern w:val="0"/>
          <w:sz w:val="22"/>
          <w:szCs w:val="20"/>
          <w:lang w:val="en-GB"/>
        </w:rPr>
        <w:t>[</w:t>
      </w:r>
      <w:r w:rsidRPr="00A310D0">
        <w:rPr>
          <w:rFonts w:ascii="Times New Roman" w:eastAsia="Times New Roman" w:hAnsi="Times New Roman" w:cs="Times New Roman"/>
          <w:i/>
          <w:color w:val="FF0000"/>
          <w:kern w:val="0"/>
          <w:sz w:val="22"/>
          <w:szCs w:val="20"/>
          <w:lang w:val="en-GB"/>
        </w:rPr>
        <w:t>powerBoostQPSK</w:t>
      </w:r>
      <w:r w:rsidRPr="00A310D0">
        <w:rPr>
          <w:rFonts w:ascii="Times New Roman" w:eastAsia="Times New Roman" w:hAnsi="Times New Roman" w:cs="Times New Roman"/>
          <w:color w:val="FF0000"/>
          <w:kern w:val="0"/>
          <w:sz w:val="22"/>
          <w:szCs w:val="20"/>
          <w:lang w:val="en-GB"/>
        </w:rPr>
        <w:t xml:space="preserve">] </w:t>
      </w:r>
      <w:r w:rsidRPr="00041824">
        <w:rPr>
          <w:rFonts w:ascii="Times New Roman" w:eastAsia="Times New Roman" w:hAnsi="Times New Roman" w:cs="Times New Roman"/>
          <w:kern w:val="0"/>
          <w:sz w:val="22"/>
          <w:szCs w:val="20"/>
          <w:lang w:val="en-GB"/>
        </w:rPr>
        <w:t>is set to 1, P</w:t>
      </w:r>
      <w:r w:rsidRPr="00C05FA7">
        <w:rPr>
          <w:rFonts w:ascii="Times New Roman" w:eastAsia="Times New Roman" w:hAnsi="Times New Roman" w:cs="Times New Roman"/>
          <w:kern w:val="0"/>
          <w:sz w:val="22"/>
          <w:szCs w:val="20"/>
          <w:vertAlign w:val="subscript"/>
          <w:lang w:val="en-GB"/>
        </w:rPr>
        <w:t xml:space="preserve">EMAX,c </w:t>
      </w:r>
      <w:r w:rsidRPr="00041824">
        <w:rPr>
          <w:rFonts w:ascii="Times New Roman" w:eastAsia="Times New Roman" w:hAnsi="Times New Roman" w:cs="Times New Roman"/>
          <w:kern w:val="0"/>
          <w:sz w:val="22"/>
          <w:szCs w:val="20"/>
          <w:lang w:val="en-GB"/>
        </w:rPr>
        <w:t xml:space="preserve">is increased by +3 dB for a power class 3 capable UE operating in TDD mode with QPSK modulation and UE indicates support for UE capability </w:t>
      </w:r>
      <w:r w:rsidRPr="00A310D0">
        <w:rPr>
          <w:rFonts w:ascii="Times New Roman" w:eastAsia="Times New Roman" w:hAnsi="Times New Roman" w:cs="Times New Roman"/>
          <w:color w:val="FF0000"/>
          <w:kern w:val="0"/>
          <w:sz w:val="22"/>
          <w:szCs w:val="20"/>
          <w:lang w:val="en-GB"/>
        </w:rPr>
        <w:t>[</w:t>
      </w:r>
      <w:bookmarkStart w:id="27" w:name="_Hlk145492499"/>
      <w:r w:rsidRPr="00A310D0">
        <w:rPr>
          <w:rFonts w:ascii="Times New Roman" w:eastAsia="Times New Roman" w:hAnsi="Times New Roman" w:cs="Times New Roman"/>
          <w:i/>
          <w:color w:val="FF0000"/>
          <w:kern w:val="0"/>
          <w:sz w:val="22"/>
          <w:szCs w:val="20"/>
          <w:lang w:val="en-GB"/>
        </w:rPr>
        <w:t>powerBoosting</w:t>
      </w:r>
      <w:bookmarkEnd w:id="27"/>
      <w:r w:rsidRPr="00A310D0">
        <w:rPr>
          <w:rFonts w:ascii="Times New Roman" w:eastAsia="Times New Roman" w:hAnsi="Times New Roman" w:cs="Times New Roman"/>
          <w:i/>
          <w:color w:val="FF0000"/>
          <w:kern w:val="0"/>
          <w:sz w:val="22"/>
          <w:szCs w:val="20"/>
          <w:lang w:val="en-GB"/>
        </w:rPr>
        <w:t>-QPSK</w:t>
      </w:r>
      <w:r w:rsidRPr="00A310D0">
        <w:rPr>
          <w:rFonts w:ascii="Times New Roman" w:eastAsia="Times New Roman" w:hAnsi="Times New Roman" w:cs="Times New Roman"/>
          <w:color w:val="FF0000"/>
          <w:kern w:val="0"/>
          <w:sz w:val="22"/>
          <w:szCs w:val="20"/>
          <w:lang w:val="en-GB"/>
        </w:rPr>
        <w:t xml:space="preserve">] </w:t>
      </w:r>
      <w:r w:rsidRPr="00041824">
        <w:rPr>
          <w:rFonts w:ascii="Times New Roman" w:eastAsia="Times New Roman" w:hAnsi="Times New Roman" w:cs="Times New Roman"/>
          <w:kern w:val="0"/>
          <w:sz w:val="22"/>
          <w:szCs w:val="20"/>
          <w:lang w:val="en-GB"/>
        </w:rPr>
        <w:t>and 40% or less symbols in certain evaluation period are used for UL transmission when P</w:t>
      </w:r>
      <w:r w:rsidRPr="00C05FA7">
        <w:rPr>
          <w:rFonts w:ascii="Times New Roman" w:eastAsia="Times New Roman" w:hAnsi="Times New Roman" w:cs="Times New Roman"/>
          <w:kern w:val="0"/>
          <w:sz w:val="22"/>
          <w:szCs w:val="20"/>
          <w:lang w:val="en-GB"/>
        </w:rPr>
        <w:t xml:space="preserve">EMAX,c </w:t>
      </w:r>
      <w:r w:rsidRPr="00041824">
        <w:rPr>
          <w:rFonts w:ascii="Times New Roman" w:eastAsia="Times New Roman" w:hAnsi="Times New Roman" w:cs="Times New Roman"/>
          <w:kern w:val="0"/>
          <w:sz w:val="22"/>
          <w:szCs w:val="20"/>
          <w:lang w:val="en-GB"/>
        </w:rPr>
        <w:t>≥ 20 dBm (The exact evaluation period is no less than one radio frame).</w:t>
      </w:r>
    </w:p>
    <w:p w14:paraId="628D0D1B" w14:textId="77777777" w:rsidR="00041824" w:rsidRPr="00041824" w:rsidRDefault="00041824" w:rsidP="0004182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2"/>
          <w:szCs w:val="20"/>
          <w:lang w:val="en-GB"/>
        </w:rPr>
      </w:pPr>
      <w:r w:rsidRPr="00041824">
        <w:rPr>
          <w:rFonts w:ascii="Times New Roman" w:eastAsia="Times New Roman" w:hAnsi="Times New Roman" w:cs="Times New Roman"/>
          <w:kern w:val="0"/>
          <w:sz w:val="22"/>
          <w:szCs w:val="20"/>
          <w:lang w:val="en-GB"/>
        </w:rPr>
        <w:tab/>
        <w:t xml:space="preserve">When the IE </w:t>
      </w:r>
      <w:r w:rsidRPr="00A310D0">
        <w:rPr>
          <w:rFonts w:ascii="Times New Roman" w:eastAsia="Times New Roman" w:hAnsi="Times New Roman" w:cs="Times New Roman"/>
          <w:color w:val="FF0000"/>
          <w:kern w:val="0"/>
          <w:sz w:val="22"/>
          <w:szCs w:val="20"/>
          <w:lang w:val="en-GB"/>
        </w:rPr>
        <w:t>[</w:t>
      </w:r>
      <w:r w:rsidRPr="00A310D0">
        <w:rPr>
          <w:rFonts w:ascii="Times New Roman" w:eastAsia="Times New Roman" w:hAnsi="Times New Roman" w:cs="Times New Roman"/>
          <w:i/>
          <w:color w:val="FF0000"/>
          <w:kern w:val="0"/>
          <w:sz w:val="22"/>
          <w:szCs w:val="20"/>
        </w:rPr>
        <w:t>powerBoostQPSK</w:t>
      </w:r>
      <w:r w:rsidRPr="00A310D0">
        <w:rPr>
          <w:rFonts w:ascii="Times New Roman" w:eastAsia="Times New Roman" w:hAnsi="Times New Roman" w:cs="Times New Roman"/>
          <w:color w:val="FF0000"/>
          <w:kern w:val="0"/>
          <w:sz w:val="22"/>
          <w:szCs w:val="20"/>
          <w:lang w:val="en-GB"/>
        </w:rPr>
        <w:t xml:space="preserve">] </w:t>
      </w:r>
      <w:r w:rsidRPr="00041824">
        <w:rPr>
          <w:rFonts w:ascii="Times New Roman" w:eastAsia="Times New Roman" w:hAnsi="Times New Roman" w:cs="Times New Roman"/>
          <w:kern w:val="0"/>
          <w:sz w:val="22"/>
          <w:szCs w:val="20"/>
          <w:lang w:val="en-GB"/>
        </w:rPr>
        <w:t>is set to 1, ΔP</w:t>
      </w:r>
      <w:r w:rsidRPr="00041824">
        <w:rPr>
          <w:rFonts w:ascii="Times New Roman" w:eastAsia="Times New Roman" w:hAnsi="Times New Roman" w:cs="Times New Roman"/>
          <w:kern w:val="0"/>
          <w:sz w:val="22"/>
          <w:szCs w:val="20"/>
          <w:vertAlign w:val="subscript"/>
          <w:lang w:val="en-GB"/>
        </w:rPr>
        <w:t>PowerClass</w:t>
      </w:r>
      <w:r w:rsidRPr="00041824">
        <w:rPr>
          <w:rFonts w:ascii="Times New Roman" w:eastAsia="Times New Roman" w:hAnsi="Times New Roman" w:cs="Times New Roman"/>
          <w:kern w:val="0"/>
          <w:sz w:val="22"/>
          <w:szCs w:val="20"/>
          <w:lang w:val="en-GB"/>
        </w:rPr>
        <w:t xml:space="preserve"> = -3 dB for a power class 3 capable UE operating in TDD mode with QPSK modulation and UE indicates support for UE capability </w:t>
      </w:r>
      <w:r w:rsidRPr="00A310D0">
        <w:rPr>
          <w:rFonts w:ascii="Times New Roman" w:eastAsia="Times New Roman" w:hAnsi="Times New Roman" w:cs="Times New Roman"/>
          <w:color w:val="FF0000"/>
          <w:kern w:val="0"/>
          <w:sz w:val="22"/>
          <w:szCs w:val="20"/>
          <w:lang w:val="en-GB"/>
        </w:rPr>
        <w:t>[</w:t>
      </w:r>
      <w:r w:rsidRPr="00A310D0">
        <w:rPr>
          <w:rFonts w:ascii="Times New Roman" w:eastAsia="Times New Roman" w:hAnsi="Times New Roman" w:cs="Times New Roman"/>
          <w:i/>
          <w:color w:val="FF0000"/>
          <w:kern w:val="0"/>
          <w:sz w:val="22"/>
          <w:szCs w:val="20"/>
          <w:lang w:val="en-GB"/>
        </w:rPr>
        <w:t>powerBoosting-QPSK</w:t>
      </w:r>
      <w:r w:rsidRPr="00A310D0">
        <w:rPr>
          <w:rFonts w:ascii="Times New Roman" w:eastAsia="Times New Roman" w:hAnsi="Times New Roman" w:cs="Times New Roman"/>
          <w:color w:val="FF0000"/>
          <w:kern w:val="0"/>
          <w:sz w:val="22"/>
          <w:szCs w:val="20"/>
          <w:lang w:val="en-GB"/>
        </w:rPr>
        <w:t xml:space="preserve">] </w:t>
      </w:r>
      <w:r w:rsidRPr="00041824">
        <w:rPr>
          <w:rFonts w:ascii="Times New Roman" w:eastAsia="Times New Roman" w:hAnsi="Times New Roman" w:cs="Times New Roman"/>
          <w:kern w:val="0"/>
          <w:sz w:val="22"/>
          <w:szCs w:val="20"/>
          <w:lang w:val="en-GB"/>
        </w:rPr>
        <w:t>and 4</w:t>
      </w:r>
      <w:r w:rsidRPr="00041824">
        <w:rPr>
          <w:rFonts w:ascii="Times New Roman" w:eastAsia="Times New Roman" w:hAnsi="Times New Roman" w:cs="Times New Roman"/>
          <w:kern w:val="0"/>
          <w:sz w:val="22"/>
          <w:szCs w:val="20"/>
          <w:lang w:val="en-GB" w:eastAsia="en-GB"/>
        </w:rPr>
        <w:t>0% or less slots in radio frame are used for UL transmission</w:t>
      </w:r>
      <w:r w:rsidRPr="00041824">
        <w:rPr>
          <w:rFonts w:ascii="Times New Roman" w:eastAsia="Times New Roman" w:hAnsi="Times New Roman" w:cs="Times New Roman"/>
          <w:kern w:val="0"/>
          <w:sz w:val="22"/>
          <w:szCs w:val="20"/>
          <w:lang w:val="en-GB"/>
        </w:rPr>
        <w:t>.</w:t>
      </w:r>
    </w:p>
    <w:bookmarkEnd w:id="26"/>
    <w:p w14:paraId="583CAF21" w14:textId="77777777" w:rsidR="00041824" w:rsidRPr="00041824" w:rsidRDefault="00041824" w:rsidP="00041824">
      <w:pPr>
        <w:widowControl/>
        <w:spacing w:after="180"/>
        <w:rPr>
          <w:rFonts w:ascii="Times New Roman" w:eastAsia="等线" w:hAnsi="Times New Roman" w:cs="Times New Roman"/>
          <w:kern w:val="0"/>
          <w:sz w:val="22"/>
          <w:szCs w:val="20"/>
          <w:lang w:val="en-GB"/>
        </w:rPr>
      </w:pPr>
      <w:r w:rsidRPr="00041824">
        <w:rPr>
          <w:rFonts w:ascii="Times New Roman" w:eastAsia="等线" w:hAnsi="Times New Roman" w:cs="Times New Roman"/>
          <w:kern w:val="0"/>
          <w:sz w:val="22"/>
          <w:szCs w:val="20"/>
          <w:lang w:val="en-GB"/>
        </w:rPr>
        <w:t>Based on our simulation results, the changes of MPR table are shown in Table 3:</w:t>
      </w:r>
    </w:p>
    <w:p w14:paraId="2B177B87"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041824">
        <w:rPr>
          <w:rFonts w:ascii="Arial" w:eastAsia="Times New Roman" w:hAnsi="Arial" w:cs="Times New Roman"/>
          <w:b/>
          <w:kern w:val="0"/>
          <w:sz w:val="20"/>
          <w:szCs w:val="20"/>
          <w:lang w:val="en-GB" w:eastAsia="en-GB"/>
        </w:rPr>
        <w:t>Table 3.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041824" w:rsidRPr="00041824" w14:paraId="779FB366" w14:textId="77777777" w:rsidTr="00F174AF">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EEAAB2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BB4F17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MPR (dB)</w:t>
            </w:r>
          </w:p>
        </w:tc>
      </w:tr>
      <w:tr w:rsidR="00041824" w:rsidRPr="00041824" w14:paraId="5D08B4BA" w14:textId="77777777" w:rsidTr="00F174AF">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4B23C1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04B8889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65CC5D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01EEA21"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Inner RB allocations</w:t>
            </w:r>
          </w:p>
        </w:tc>
      </w:tr>
      <w:tr w:rsidR="00041824" w:rsidRPr="00041824" w14:paraId="37E7EE48"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20A1B0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48BB1AF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4D05ECD0"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3.5</w:t>
            </w:r>
            <w:r w:rsidRPr="00041824">
              <w:rPr>
                <w:rFonts w:ascii="Arial" w:eastAsia="Times New Roman" w:hAnsi="Arial" w:cs="Times New Roman"/>
                <w:kern w:val="0"/>
                <w:sz w:val="18"/>
                <w:szCs w:val="20"/>
                <w:vertAlign w:val="superscript"/>
                <w:lang w:val="en-GB"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775AD02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041824">
              <w:rPr>
                <w:rFonts w:ascii="Arial" w:eastAsia="Times New Roman" w:hAnsi="Arial" w:cs="Times New Roman"/>
                <w:kern w:val="0"/>
                <w:sz w:val="18"/>
                <w:szCs w:val="20"/>
                <w:lang w:val="en-GB" w:eastAsia="en-GB"/>
              </w:rPr>
              <w:t>≤ 1.2</w:t>
            </w:r>
            <w:r w:rsidRPr="00041824">
              <w:rPr>
                <w:rFonts w:ascii="Arial" w:eastAsia="Times New Roman" w:hAnsi="Arial" w:cs="Times New Roman"/>
                <w:kern w:val="0"/>
                <w:sz w:val="18"/>
                <w:szCs w:val="20"/>
                <w:vertAlign w:val="superscript"/>
                <w:lang w:val="en-GB"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71F0A49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0.2</w:t>
            </w:r>
            <w:r w:rsidRPr="00041824">
              <w:rPr>
                <w:rFonts w:ascii="Arial" w:eastAsia="Times New Roman" w:hAnsi="Arial" w:cs="Times New Roman"/>
                <w:kern w:val="0"/>
                <w:sz w:val="18"/>
                <w:szCs w:val="20"/>
                <w:vertAlign w:val="superscript"/>
                <w:lang w:val="en-GB" w:eastAsia="en-GB"/>
              </w:rPr>
              <w:t>1</w:t>
            </w:r>
          </w:p>
        </w:tc>
      </w:tr>
      <w:tr w:rsidR="00041824" w:rsidRPr="00041824" w14:paraId="4A14276F"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57AD1280"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shd w:val="clear" w:color="auto" w:fill="auto"/>
          </w:tcPr>
          <w:p w14:paraId="25ABAA3E"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45AEDC06"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551" w:type="dxa"/>
            <w:tcBorders>
              <w:top w:val="single" w:sz="4" w:space="0" w:color="auto"/>
              <w:left w:val="single" w:sz="4" w:space="0" w:color="auto"/>
              <w:bottom w:val="single" w:sz="4" w:space="0" w:color="auto"/>
              <w:right w:val="single" w:sz="4" w:space="0" w:color="auto"/>
            </w:tcBorders>
          </w:tcPr>
          <w:p w14:paraId="603BA14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6AA7FFF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041824">
              <w:rPr>
                <w:rFonts w:ascii="Arial" w:eastAsia="Times New Roman" w:hAnsi="Arial" w:cs="Times New Roman"/>
                <w:kern w:val="0"/>
                <w:sz w:val="18"/>
                <w:szCs w:val="20"/>
                <w:lang w:val="en-GB" w:eastAsia="en-GB"/>
              </w:rPr>
              <w:t>0</w:t>
            </w:r>
            <w:r w:rsidRPr="00041824">
              <w:rPr>
                <w:rFonts w:ascii="Arial" w:eastAsia="Times New Roman" w:hAnsi="Arial" w:cs="Times New Roman"/>
                <w:kern w:val="0"/>
                <w:sz w:val="18"/>
                <w:szCs w:val="20"/>
                <w:vertAlign w:val="superscript"/>
                <w:lang w:val="en-GB" w:eastAsia="en-GB"/>
              </w:rPr>
              <w:t>2</w:t>
            </w:r>
          </w:p>
        </w:tc>
      </w:tr>
      <w:tr w:rsidR="00041824" w:rsidRPr="00041824" w14:paraId="57FFCAE9"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0239B2B5"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left w:val="single" w:sz="4" w:space="0" w:color="auto"/>
              <w:bottom w:val="single" w:sz="4" w:space="0" w:color="auto"/>
              <w:right w:val="single" w:sz="4" w:space="0" w:color="auto"/>
            </w:tcBorders>
          </w:tcPr>
          <w:p w14:paraId="7A89740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06348205"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551" w:type="dxa"/>
            <w:tcBorders>
              <w:top w:val="single" w:sz="4" w:space="0" w:color="auto"/>
              <w:left w:val="single" w:sz="4" w:space="0" w:color="auto"/>
              <w:bottom w:val="single" w:sz="4" w:space="0" w:color="auto"/>
              <w:right w:val="single" w:sz="4" w:space="0" w:color="auto"/>
            </w:tcBorders>
          </w:tcPr>
          <w:p w14:paraId="276CA5A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0</w:t>
            </w:r>
            <w:r w:rsidRPr="00041824">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0E1BB51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0</w:t>
            </w:r>
            <w:r w:rsidRPr="00041824">
              <w:rPr>
                <w:rFonts w:ascii="Arial" w:eastAsia="Times New Roman" w:hAnsi="Arial" w:cs="Times New Roman"/>
                <w:kern w:val="0"/>
                <w:sz w:val="18"/>
                <w:szCs w:val="20"/>
                <w:vertAlign w:val="superscript"/>
                <w:lang w:val="en-GB" w:eastAsia="en-GB"/>
              </w:rPr>
              <w:t>2</w:t>
            </w:r>
          </w:p>
        </w:tc>
      </w:tr>
      <w:tr w:rsidR="00041824" w:rsidRPr="00041824" w14:paraId="5F95A366"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0B18416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nil"/>
              <w:right w:val="single" w:sz="4" w:space="0" w:color="auto"/>
            </w:tcBorders>
          </w:tcPr>
          <w:p w14:paraId="3C91264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2776CEF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lang w:val="en-GB" w:eastAsia="en-GB"/>
              </w:rPr>
            </w:pPr>
            <w:r w:rsidRPr="00041824">
              <w:rPr>
                <w:rFonts w:ascii="Arial" w:eastAsia="Times New Roman" w:hAnsi="Arial" w:cs="Times New Roman"/>
                <w:color w:val="FF0000"/>
                <w:kern w:val="0"/>
                <w:sz w:val="18"/>
                <w:szCs w:val="20"/>
                <w:lang w:val="en-GB" w:eastAsia="en-GB"/>
              </w:rPr>
              <w:t>≤ [3.4]</w:t>
            </w:r>
            <w:r w:rsidRPr="00041824">
              <w:rPr>
                <w:rFonts w:ascii="Arial" w:eastAsia="Times New Roman" w:hAnsi="Arial" w:cs="Times New Roman"/>
                <w:color w:val="FF0000"/>
                <w:kern w:val="0"/>
                <w:sz w:val="18"/>
                <w:szCs w:val="20"/>
                <w:vertAlign w:val="superscript"/>
                <w:lang w:val="en-GB" w:eastAsia="en-GB"/>
              </w:rPr>
              <w:t>3</w:t>
            </w:r>
          </w:p>
        </w:tc>
        <w:tc>
          <w:tcPr>
            <w:tcW w:w="2126" w:type="dxa"/>
            <w:tcBorders>
              <w:top w:val="single" w:sz="4" w:space="0" w:color="auto"/>
              <w:left w:val="single" w:sz="4" w:space="0" w:color="auto"/>
              <w:bottom w:val="single" w:sz="4" w:space="0" w:color="auto"/>
              <w:right w:val="single" w:sz="4" w:space="0" w:color="auto"/>
            </w:tcBorders>
          </w:tcPr>
          <w:p w14:paraId="13EF54D1"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vertAlign w:val="superscript"/>
                <w:lang w:val="en-GB" w:eastAsia="en-GB"/>
              </w:rPr>
            </w:pPr>
            <w:r w:rsidRPr="00041824">
              <w:rPr>
                <w:rFonts w:ascii="Arial" w:eastAsia="Times New Roman" w:hAnsi="Arial" w:cs="Times New Roman"/>
                <w:color w:val="FF0000"/>
                <w:kern w:val="0"/>
                <w:sz w:val="18"/>
                <w:szCs w:val="20"/>
                <w:lang w:val="en-GB" w:eastAsia="en-GB"/>
              </w:rPr>
              <w:t>2.7</w:t>
            </w:r>
            <w:r w:rsidRPr="00041824">
              <w:rPr>
                <w:rFonts w:ascii="Arial" w:eastAsia="Times New Roman" w:hAnsi="Arial" w:cs="Times New Roman"/>
                <w:color w:val="FF0000"/>
                <w:kern w:val="0"/>
                <w:sz w:val="18"/>
                <w:szCs w:val="20"/>
                <w:vertAlign w:val="superscript"/>
                <w:lang w:val="en-GB" w:eastAsia="en-GB"/>
              </w:rPr>
              <w:t>3</w:t>
            </w:r>
          </w:p>
        </w:tc>
      </w:tr>
      <w:tr w:rsidR="00041824" w:rsidRPr="00041824" w14:paraId="59527DE5"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0AAA793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tcPr>
          <w:p w14:paraId="48F901CE"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819" w:type="dxa"/>
            <w:gridSpan w:val="2"/>
            <w:tcBorders>
              <w:top w:val="single" w:sz="4" w:space="0" w:color="auto"/>
              <w:left w:val="single" w:sz="4" w:space="0" w:color="auto"/>
              <w:bottom w:val="single" w:sz="4" w:space="0" w:color="auto"/>
              <w:right w:val="single" w:sz="4" w:space="0" w:color="auto"/>
            </w:tcBorders>
            <w:shd w:val="clear" w:color="auto" w:fill="auto"/>
          </w:tcPr>
          <w:p w14:paraId="13C718F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vertAlign w:val="superscript"/>
                <w:lang w:val="en-GB" w:eastAsia="en-GB"/>
              </w:rPr>
            </w:pPr>
            <w:r w:rsidRPr="00041824">
              <w:rPr>
                <w:rFonts w:ascii="Arial" w:eastAsia="Times New Roman" w:hAnsi="Arial" w:cs="Times New Roman"/>
                <w:color w:val="FF0000"/>
                <w:kern w:val="0"/>
                <w:sz w:val="18"/>
                <w:szCs w:val="20"/>
                <w:lang w:val="en-GB" w:eastAsia="en-GB"/>
              </w:rPr>
              <w:t xml:space="preserve">≤ </w:t>
            </w:r>
            <w:r w:rsidRPr="00041824">
              <w:rPr>
                <w:rFonts w:ascii="Arial" w:eastAsia="Times New Roman" w:hAnsi="Arial" w:cs="Times New Roman"/>
                <w:color w:val="FF0000"/>
                <w:kern w:val="0"/>
                <w:sz w:val="18"/>
                <w:szCs w:val="20"/>
                <w:lang w:val="en-CA" w:eastAsia="en-GB"/>
              </w:rPr>
              <w:t>1</w:t>
            </w:r>
            <w:r w:rsidRPr="00041824">
              <w:rPr>
                <w:rFonts w:ascii="Arial" w:eastAsia="Times New Roman" w:hAnsi="Arial" w:cs="Times New Roman"/>
                <w:color w:val="FF0000"/>
                <w:kern w:val="0"/>
                <w:sz w:val="18"/>
                <w:szCs w:val="20"/>
                <w:vertAlign w:val="superscript"/>
                <w:lang w:val="en-CA" w:eastAsia="en-GB"/>
              </w:rPr>
              <w:t>4</w:t>
            </w:r>
          </w:p>
        </w:tc>
        <w:tc>
          <w:tcPr>
            <w:tcW w:w="2126" w:type="dxa"/>
            <w:tcBorders>
              <w:top w:val="single" w:sz="4" w:space="0" w:color="auto"/>
              <w:left w:val="single" w:sz="4" w:space="0" w:color="auto"/>
              <w:bottom w:val="single" w:sz="4" w:space="0" w:color="auto"/>
              <w:right w:val="single" w:sz="4" w:space="0" w:color="auto"/>
            </w:tcBorders>
          </w:tcPr>
          <w:p w14:paraId="5815D9D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vertAlign w:val="superscript"/>
                <w:lang w:val="en-CA" w:eastAsia="en-GB"/>
              </w:rPr>
            </w:pPr>
            <w:r w:rsidRPr="00041824">
              <w:rPr>
                <w:rFonts w:ascii="Arial" w:eastAsia="Times New Roman" w:hAnsi="Arial" w:cs="Times New Roman"/>
                <w:color w:val="FF0000"/>
                <w:kern w:val="0"/>
                <w:sz w:val="18"/>
                <w:szCs w:val="20"/>
                <w:lang w:val="en-CA" w:eastAsia="en-GB"/>
              </w:rPr>
              <w:t>0</w:t>
            </w:r>
            <w:r w:rsidRPr="00041824">
              <w:rPr>
                <w:rFonts w:ascii="Arial" w:eastAsia="Times New Roman" w:hAnsi="Arial" w:cs="Times New Roman"/>
                <w:color w:val="FF0000"/>
                <w:kern w:val="0"/>
                <w:sz w:val="18"/>
                <w:szCs w:val="20"/>
                <w:vertAlign w:val="superscript"/>
                <w:lang w:val="en-CA" w:eastAsia="en-GB"/>
              </w:rPr>
              <w:t>4</w:t>
            </w:r>
          </w:p>
        </w:tc>
      </w:tr>
      <w:tr w:rsidR="00041824" w:rsidRPr="00041824" w14:paraId="5B27104A"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4CB498E6"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475AA02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7ABF920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2252BCF0"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1</w:t>
            </w:r>
          </w:p>
        </w:tc>
      </w:tr>
      <w:tr w:rsidR="00041824" w:rsidRPr="00041824" w14:paraId="2D81CDAF"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04A8BD3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586F30F5"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3CB6024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2.5</w:t>
            </w:r>
          </w:p>
        </w:tc>
      </w:tr>
      <w:tr w:rsidR="00041824" w:rsidRPr="00041824" w14:paraId="04E05433"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7BC8A6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4715F3A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rPr>
              <w:t>256</w:t>
            </w:r>
            <w:r w:rsidRPr="00041824">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031E30E"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4.5</w:t>
            </w:r>
          </w:p>
        </w:tc>
      </w:tr>
      <w:tr w:rsidR="00041824" w:rsidRPr="00041824" w14:paraId="5726469F"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D0AE04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CP-OFDM</w:t>
            </w:r>
          </w:p>
        </w:tc>
        <w:tc>
          <w:tcPr>
            <w:tcW w:w="1560" w:type="dxa"/>
            <w:tcBorders>
              <w:top w:val="single" w:sz="4" w:space="0" w:color="auto"/>
              <w:left w:val="single" w:sz="4" w:space="0" w:color="auto"/>
              <w:bottom w:val="single" w:sz="4" w:space="0" w:color="auto"/>
              <w:right w:val="single" w:sz="4" w:space="0" w:color="auto"/>
            </w:tcBorders>
          </w:tcPr>
          <w:p w14:paraId="154ABCA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6F349A6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50152B2D"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w:t>
            </w:r>
            <w:r w:rsidRPr="00041824">
              <w:rPr>
                <w:rFonts w:ascii="Arial" w:eastAsia="Times New Roman" w:hAnsi="Arial" w:cs="Times New Roman"/>
                <w:kern w:val="0"/>
                <w:sz w:val="18"/>
                <w:szCs w:val="20"/>
                <w:lang w:val="en-CA" w:eastAsia="en-GB"/>
              </w:rPr>
              <w:t xml:space="preserve"> 1.5</w:t>
            </w:r>
          </w:p>
        </w:tc>
      </w:tr>
      <w:tr w:rsidR="00041824" w:rsidRPr="00041824" w14:paraId="7F748D0E"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7270237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530D870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4902596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7A2BDAC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w:t>
            </w:r>
          </w:p>
        </w:tc>
      </w:tr>
      <w:tr w:rsidR="00041824" w:rsidRPr="00041824" w14:paraId="2721CB4D"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35545C0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005B61D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rPr>
              <w:t>64</w:t>
            </w:r>
            <w:r w:rsidRPr="00041824">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CC470A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3.5</w:t>
            </w:r>
          </w:p>
        </w:tc>
      </w:tr>
      <w:tr w:rsidR="00041824" w:rsidRPr="00041824" w14:paraId="50867A91"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680FFA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2DDD33E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1A1C737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6.5</w:t>
            </w:r>
          </w:p>
        </w:tc>
      </w:tr>
      <w:tr w:rsidR="00041824" w:rsidRPr="00041824" w14:paraId="72C02A0D" w14:textId="77777777" w:rsidTr="00F174AF">
        <w:tc>
          <w:tcPr>
            <w:tcW w:w="9577" w:type="dxa"/>
            <w:gridSpan w:val="5"/>
            <w:tcBorders>
              <w:top w:val="single" w:sz="4" w:space="0" w:color="auto"/>
              <w:left w:val="single" w:sz="4" w:space="0" w:color="auto"/>
              <w:bottom w:val="single" w:sz="4" w:space="0" w:color="auto"/>
              <w:right w:val="single" w:sz="4" w:space="0" w:color="auto"/>
            </w:tcBorders>
          </w:tcPr>
          <w:p w14:paraId="5218DA73"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NOTE 1:</w:t>
            </w:r>
            <w:r w:rsidRPr="00041824">
              <w:rPr>
                <w:rFonts w:ascii="Arial" w:eastAsia="Times New Roman" w:hAnsi="Arial" w:cs="Times New Roman"/>
                <w:kern w:val="0"/>
                <w:sz w:val="18"/>
                <w:szCs w:val="20"/>
                <w:lang w:val="en-GB" w:eastAsia="en-GB"/>
              </w:rPr>
              <w:tab/>
              <w:t xml:space="preserve">Applicable for UE operating in TDD mode with Pi/2 BPSK modulation and UE indicates support for UE capability </w:t>
            </w:r>
            <w:r w:rsidRPr="00041824">
              <w:rPr>
                <w:rFonts w:ascii="Arial" w:eastAsia="Times New Roman" w:hAnsi="Arial" w:cs="Times New Roman"/>
                <w:i/>
                <w:kern w:val="0"/>
                <w:sz w:val="18"/>
                <w:szCs w:val="20"/>
                <w:lang w:eastAsia="en-GB"/>
              </w:rPr>
              <w:t>powerBoosting-pi2BPSK</w:t>
            </w:r>
            <w:r w:rsidRPr="00041824" w:rsidDel="00B4601F">
              <w:rPr>
                <w:rFonts w:ascii="Arial" w:eastAsia="Times New Roman" w:hAnsi="Arial" w:cs="Times New Roman"/>
                <w:i/>
                <w:kern w:val="0"/>
                <w:sz w:val="18"/>
                <w:szCs w:val="20"/>
                <w:lang w:val="en-GB" w:eastAsia="en-GB"/>
              </w:rPr>
              <w:t xml:space="preserve"> </w:t>
            </w:r>
            <w:r w:rsidRPr="00041824">
              <w:rPr>
                <w:rFonts w:ascii="Arial" w:eastAsia="Times New Roman" w:hAnsi="Arial" w:cs="Times New Roman"/>
                <w:kern w:val="0"/>
                <w:sz w:val="18"/>
                <w:szCs w:val="20"/>
                <w:lang w:val="en-GB" w:eastAsia="en-GB"/>
              </w:rPr>
              <w:t xml:space="preserve">and if the IE </w:t>
            </w:r>
            <w:r w:rsidRPr="00041824">
              <w:rPr>
                <w:rFonts w:ascii="Arial" w:eastAsia="Times New Roman" w:hAnsi="Arial" w:cs="Times New Roman"/>
                <w:i/>
                <w:kern w:val="0"/>
                <w:sz w:val="18"/>
                <w:szCs w:val="20"/>
                <w:lang w:eastAsia="en-GB"/>
              </w:rPr>
              <w:t>powerBoostPi2BPSK</w:t>
            </w:r>
            <w:r w:rsidRPr="00041824" w:rsidDel="007C4ED7">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GB" w:eastAsia="en-GB"/>
              </w:rPr>
              <w:t>is set to 1 and 40 % or less slots in radio frame are used for UL transmission for bands n40, n41, n77, n78 and n79. The reference power of 0 dB MPR is 26 dBm.</w:t>
            </w:r>
          </w:p>
          <w:p w14:paraId="1E815C73"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NOTE 2:</w:t>
            </w:r>
            <w:r w:rsidRPr="00041824">
              <w:rPr>
                <w:rFonts w:ascii="Arial" w:eastAsia="Times New Roman" w:hAnsi="Arial" w:cs="Times New Roman"/>
                <w:kern w:val="0"/>
                <w:sz w:val="18"/>
                <w:szCs w:val="20"/>
                <w:lang w:val="en-GB" w:eastAsia="en-GB"/>
              </w:rPr>
              <w:tab/>
              <w:t>Applicable for conditions where note 1 does not apply.</w:t>
            </w:r>
          </w:p>
          <w:p w14:paraId="63C4661E" w14:textId="6B5B78A8"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color w:val="FF0000"/>
                <w:kern w:val="0"/>
                <w:sz w:val="18"/>
                <w:szCs w:val="20"/>
                <w:lang w:val="en-GB" w:eastAsia="en-GB"/>
              </w:rPr>
            </w:pPr>
            <w:r w:rsidRPr="00041824">
              <w:rPr>
                <w:rFonts w:ascii="Arial" w:eastAsia="Times New Roman" w:hAnsi="Arial" w:cs="Times New Roman"/>
                <w:color w:val="FF0000"/>
                <w:kern w:val="0"/>
                <w:sz w:val="18"/>
                <w:szCs w:val="20"/>
                <w:lang w:val="en-GB" w:eastAsia="en-GB"/>
              </w:rPr>
              <w:t>NOTE 3:  Applicable for UE operating in TDD mode with QPSK modulation and UE indicates support for UE capability [</w:t>
            </w:r>
            <w:r w:rsidRPr="00041824">
              <w:rPr>
                <w:rFonts w:ascii="Arial" w:eastAsia="Times New Roman" w:hAnsi="Arial" w:cs="Times New Roman"/>
                <w:i/>
                <w:color w:val="FF0000"/>
                <w:kern w:val="0"/>
                <w:sz w:val="18"/>
                <w:szCs w:val="20"/>
                <w:lang w:eastAsia="en-GB"/>
              </w:rPr>
              <w:t>powerBoosting-QPSK</w:t>
            </w:r>
            <w:r w:rsidRPr="00041824">
              <w:rPr>
                <w:rFonts w:ascii="Arial" w:eastAsia="Times New Roman" w:hAnsi="Arial" w:cs="Times New Roman"/>
                <w:color w:val="FF0000"/>
                <w:kern w:val="0"/>
                <w:sz w:val="18"/>
                <w:szCs w:val="20"/>
                <w:lang w:eastAsia="en-GB"/>
              </w:rPr>
              <w:t>]</w:t>
            </w:r>
            <w:r w:rsidRPr="00041824" w:rsidDel="00B4601F">
              <w:rPr>
                <w:rFonts w:ascii="Arial" w:eastAsia="Times New Roman" w:hAnsi="Arial" w:cs="Times New Roman"/>
                <w:color w:val="FF0000"/>
                <w:kern w:val="0"/>
                <w:sz w:val="18"/>
                <w:szCs w:val="20"/>
                <w:lang w:val="en-GB" w:eastAsia="en-GB"/>
              </w:rPr>
              <w:t xml:space="preserve"> </w:t>
            </w:r>
            <w:r w:rsidRPr="00041824">
              <w:rPr>
                <w:rFonts w:ascii="Arial" w:eastAsia="Times New Roman" w:hAnsi="Arial" w:cs="Times New Roman"/>
                <w:color w:val="FF0000"/>
                <w:kern w:val="0"/>
                <w:sz w:val="18"/>
                <w:szCs w:val="20"/>
                <w:lang w:val="en-GB" w:eastAsia="en-GB"/>
              </w:rPr>
              <w:t>and if the IE [</w:t>
            </w:r>
            <w:r w:rsidRPr="00041824">
              <w:rPr>
                <w:rFonts w:ascii="Arial" w:eastAsia="Times New Roman" w:hAnsi="Arial" w:cs="Times New Roman"/>
                <w:i/>
                <w:color w:val="FF0000"/>
                <w:kern w:val="0"/>
                <w:sz w:val="18"/>
                <w:szCs w:val="20"/>
                <w:lang w:eastAsia="en-GB"/>
              </w:rPr>
              <w:t>powerBoostQPSK</w:t>
            </w:r>
            <w:r w:rsidRPr="00041824">
              <w:rPr>
                <w:rFonts w:ascii="Arial" w:eastAsia="Times New Roman" w:hAnsi="Arial" w:cs="Times New Roman"/>
                <w:color w:val="FF0000"/>
                <w:kern w:val="0"/>
                <w:sz w:val="18"/>
                <w:szCs w:val="20"/>
                <w:lang w:eastAsia="en-GB"/>
              </w:rPr>
              <w:t>]</w:t>
            </w:r>
            <w:r w:rsidRPr="00041824" w:rsidDel="007C4ED7">
              <w:rPr>
                <w:rFonts w:ascii="Arial" w:eastAsia="Times New Roman" w:hAnsi="Arial" w:cs="Times New Roman"/>
                <w:color w:val="FF0000"/>
                <w:kern w:val="0"/>
                <w:sz w:val="18"/>
                <w:szCs w:val="20"/>
                <w:lang w:val="en-GB" w:eastAsia="en-GB"/>
              </w:rPr>
              <w:t xml:space="preserve"> </w:t>
            </w:r>
            <w:r w:rsidRPr="00041824">
              <w:rPr>
                <w:rFonts w:ascii="Arial" w:eastAsia="Times New Roman" w:hAnsi="Arial" w:cs="Times New Roman"/>
                <w:color w:val="FF0000"/>
                <w:kern w:val="0"/>
                <w:sz w:val="18"/>
                <w:szCs w:val="20"/>
                <w:lang w:val="en-GB" w:eastAsia="en-GB"/>
              </w:rPr>
              <w:t>is set to 1 and 40 % or less slots in radio frame are used for UL transmission. The reference power of 0 dB MPR is 26 dBm.</w:t>
            </w:r>
          </w:p>
          <w:p w14:paraId="008E6B89"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color w:val="FF0000"/>
                <w:kern w:val="0"/>
                <w:sz w:val="18"/>
                <w:szCs w:val="20"/>
                <w:lang w:val="en-GB" w:eastAsia="en-GB"/>
              </w:rPr>
              <w:t>NOTE 4:</w:t>
            </w:r>
            <w:r w:rsidRPr="00041824">
              <w:rPr>
                <w:rFonts w:ascii="Arial" w:eastAsia="Times New Roman" w:hAnsi="Arial" w:cs="Times New Roman"/>
                <w:color w:val="FF0000"/>
                <w:kern w:val="0"/>
                <w:sz w:val="18"/>
                <w:szCs w:val="20"/>
                <w:lang w:val="en-GB" w:eastAsia="en-GB"/>
              </w:rPr>
              <w:tab/>
              <w:t>Applicable for conditions where note 3 does not apply.</w:t>
            </w:r>
          </w:p>
        </w:tc>
      </w:tr>
    </w:tbl>
    <w:p w14:paraId="511A3945" w14:textId="77777777" w:rsidR="00041824" w:rsidRPr="00623308" w:rsidRDefault="00041824" w:rsidP="00041824">
      <w:pPr>
        <w:widowControl/>
        <w:spacing w:before="120" w:after="180"/>
        <w:rPr>
          <w:rFonts w:ascii="Times New Roman" w:eastAsia="等线" w:hAnsi="Times New Roman" w:cs="Times New Roman"/>
          <w:kern w:val="0"/>
          <w:sz w:val="22"/>
          <w:szCs w:val="20"/>
          <w:lang w:val="en-GB"/>
        </w:rPr>
      </w:pPr>
      <w:r w:rsidRPr="00623308">
        <w:rPr>
          <w:rFonts w:ascii="Times New Roman" w:eastAsia="等线" w:hAnsi="Times New Roman" w:cs="Times New Roman"/>
          <w:kern w:val="0"/>
          <w:sz w:val="22"/>
          <w:szCs w:val="20"/>
          <w:lang w:val="en-GB"/>
        </w:rPr>
        <w:t>It can be found that the UE output power cannot achieve 26 dBm but due to the 3 dB power boost value in the upper bound of P</w:t>
      </w:r>
      <w:r w:rsidRPr="00623308">
        <w:rPr>
          <w:rFonts w:ascii="Times New Roman" w:eastAsia="等线" w:hAnsi="Times New Roman" w:cs="Times New Roman"/>
          <w:kern w:val="0"/>
          <w:sz w:val="22"/>
          <w:szCs w:val="20"/>
          <w:vertAlign w:val="subscript"/>
          <w:lang w:val="en-GB"/>
        </w:rPr>
        <w:t>CMAX_H,f,c</w:t>
      </w:r>
      <w:r w:rsidRPr="00623308">
        <w:rPr>
          <w:rFonts w:ascii="Times New Roman" w:eastAsia="等线" w:hAnsi="Times New Roman" w:cs="Times New Roman"/>
          <w:kern w:val="0"/>
          <w:sz w:val="22"/>
          <w:szCs w:val="20"/>
          <w:lang w:val="en-GB"/>
        </w:rPr>
        <w:t>, the maximum duty cycle has to be restricted to 40% and the UL performance will be further degraded.</w:t>
      </w:r>
    </w:p>
    <w:p w14:paraId="7613FDE1" w14:textId="77777777" w:rsidR="00041824" w:rsidRPr="00041824" w:rsidRDefault="00041824" w:rsidP="00041824">
      <w:pPr>
        <w:widowControl/>
        <w:spacing w:after="180"/>
        <w:rPr>
          <w:rFonts w:ascii="Times New Roman" w:eastAsia="等线" w:hAnsi="Times New Roman" w:cs="Times New Roman"/>
          <w:kern w:val="0"/>
          <w:sz w:val="22"/>
          <w:szCs w:val="20"/>
          <w:lang w:val="en-GB"/>
        </w:rPr>
      </w:pPr>
      <w:r w:rsidRPr="00041824">
        <w:rPr>
          <w:rFonts w:ascii="Times New Roman" w:eastAsia="等线" w:hAnsi="Times New Roman" w:cs="Times New Roman"/>
          <w:b/>
          <w:kern w:val="0"/>
          <w:sz w:val="22"/>
          <w:szCs w:val="20"/>
          <w:lang w:val="en-GB"/>
        </w:rPr>
        <w:lastRenderedPageBreak/>
        <w:t>Observation 6:</w:t>
      </w:r>
      <w:r w:rsidRPr="00041824">
        <w:rPr>
          <w:rFonts w:ascii="Times New Roman" w:eastAsia="等线" w:hAnsi="Times New Roman" w:cs="Times New Roman"/>
          <w:kern w:val="0"/>
          <w:sz w:val="22"/>
          <w:szCs w:val="20"/>
          <w:lang w:val="en-GB"/>
        </w:rPr>
        <w:t xml:space="preserve"> </w:t>
      </w:r>
      <w:r w:rsidRPr="00041824">
        <w:rPr>
          <w:rFonts w:ascii="Times New Roman" w:eastAsia="等线" w:hAnsi="Times New Roman" w:cs="Times New Roman"/>
          <w:b/>
          <w:kern w:val="0"/>
          <w:sz w:val="22"/>
          <w:szCs w:val="20"/>
          <w:lang w:val="en-GB"/>
        </w:rPr>
        <w:t xml:space="preserve">In scheme 3, UE with QPSK can never achieve 3 dB power boosting but even has to suffer from the unreasonable duty cycle restriction due to this fake power boost value. </w:t>
      </w:r>
    </w:p>
    <w:p w14:paraId="77FF9D91" w14:textId="77777777" w:rsidR="00041824" w:rsidRPr="009F2B41" w:rsidRDefault="00041824" w:rsidP="009F2B41">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Comparison of pros and cons</w:t>
      </w:r>
    </w:p>
    <w:p w14:paraId="244CB532" w14:textId="77777777" w:rsidR="00041824" w:rsidRPr="00041824" w:rsidRDefault="00041824" w:rsidP="00041824">
      <w:pPr>
        <w:widowControl/>
        <w:spacing w:after="180"/>
        <w:rPr>
          <w:rFonts w:ascii="Times New Roman" w:eastAsia="Times New Roman" w:hAnsi="Times New Roman" w:cs="Times New Roman"/>
          <w:kern w:val="0"/>
          <w:sz w:val="22"/>
          <w:szCs w:val="20"/>
          <w:lang w:val="en-GB"/>
        </w:rPr>
      </w:pPr>
      <w:r w:rsidRPr="00041824">
        <w:rPr>
          <w:rFonts w:ascii="Times New Roman" w:eastAsia="Times New Roman" w:hAnsi="Times New Roman" w:cs="Times New Roman"/>
          <w:kern w:val="0"/>
          <w:sz w:val="22"/>
          <w:szCs w:val="20"/>
          <w:lang w:val="en-GB"/>
        </w:rPr>
        <w:t>Table 4 is the comparison of pros and cons for the above three power boosting schemes. And the related analysis is shown as follows.</w:t>
      </w:r>
    </w:p>
    <w:p w14:paraId="2DCFF9D6" w14:textId="77777777" w:rsidR="00041824" w:rsidRPr="00041824" w:rsidRDefault="00041824" w:rsidP="00041824">
      <w:pPr>
        <w:widowControl/>
        <w:spacing w:after="180"/>
        <w:rPr>
          <w:rFonts w:ascii="Times New Roman" w:eastAsia="宋体" w:hAnsi="Times New Roman" w:cs="Times New Roman"/>
          <w:kern w:val="0"/>
          <w:sz w:val="22"/>
          <w:szCs w:val="20"/>
          <w:lang w:val="en-GB"/>
        </w:rPr>
      </w:pPr>
      <w:r w:rsidRPr="00041824">
        <w:rPr>
          <w:rFonts w:ascii="Times New Roman" w:eastAsia="宋体" w:hAnsi="Times New Roman" w:cs="Times New Roman"/>
          <w:kern w:val="0"/>
          <w:sz w:val="22"/>
          <w:szCs w:val="20"/>
          <w:lang w:val="en-GB"/>
        </w:rPr>
        <w:t>Apparently, the scheme 1 and 2 are more flexible in dividing RB allocation regions, as the MPR value feature of different RB allocations is different with the original dividing region after using transparent schemes. The figure1 and 2 above show that the negative-MPR regions, where the UE power can exceed the power class, obviously expand with FDSS scheme. The MPR of the whole inner region and part of outer region can reach -1~-0.3dB, and the other part of outer+edge region can reduce to 0.4dB MPR, based on 0dB MPR=23dBm. So, it is necessary to redefine a new area to cover the new output power performance. So, two different kinds of ‘new inner’ regions are defined for scheme1 and scheme2.</w:t>
      </w:r>
    </w:p>
    <w:p w14:paraId="1EB042D6" w14:textId="73A0B226" w:rsidR="00041824" w:rsidRPr="00041824" w:rsidRDefault="00041824" w:rsidP="00041824">
      <w:pPr>
        <w:widowControl/>
        <w:spacing w:after="180"/>
        <w:rPr>
          <w:rFonts w:ascii="Times New Roman" w:eastAsia="宋体" w:hAnsi="Times New Roman" w:cs="Times New Roman"/>
          <w:kern w:val="0"/>
          <w:sz w:val="22"/>
          <w:szCs w:val="20"/>
          <w:lang w:val="en-GB"/>
        </w:rPr>
      </w:pPr>
      <w:r w:rsidRPr="00041824">
        <w:rPr>
          <w:rFonts w:ascii="Times New Roman" w:eastAsia="Times New Roman" w:hAnsi="Times New Roman" w:cs="Times New Roman"/>
          <w:b/>
          <w:kern w:val="0"/>
          <w:sz w:val="22"/>
          <w:lang w:val="en-GB"/>
        </w:rPr>
        <w:t>Scheme1:</w:t>
      </w:r>
      <w:r w:rsidRPr="00041824">
        <w:rPr>
          <w:rFonts w:ascii="Times New Roman" w:eastAsia="Times New Roman" w:hAnsi="Times New Roman" w:cs="Times New Roman"/>
          <w:kern w:val="0"/>
          <w:sz w:val="22"/>
          <w:lang w:val="en-GB"/>
        </w:rPr>
        <w:t xml:space="preserve"> Both the upper and lower bounds of P</w:t>
      </w:r>
      <w:r w:rsidRPr="00041824">
        <w:rPr>
          <w:rFonts w:ascii="Times New Roman" w:eastAsia="Times New Roman" w:hAnsi="Times New Roman" w:cs="Times New Roman"/>
          <w:kern w:val="0"/>
          <w:sz w:val="22"/>
          <w:vertAlign w:val="subscript"/>
          <w:lang w:val="en-GB"/>
        </w:rPr>
        <w:t xml:space="preserve">CMAX,f,c </w:t>
      </w:r>
      <w:r w:rsidRPr="00041824">
        <w:rPr>
          <w:rFonts w:ascii="Times New Roman" w:eastAsia="Times New Roman" w:hAnsi="Times New Roman" w:cs="Times New Roman"/>
          <w:kern w:val="0"/>
          <w:sz w:val="22"/>
          <w:lang w:val="en-GB"/>
        </w:rPr>
        <w:t xml:space="preserve">for </w:t>
      </w:r>
      <w:r w:rsidRPr="00041824">
        <w:rPr>
          <w:rFonts w:ascii="Times New Roman" w:eastAsia="宋体" w:hAnsi="Times New Roman" w:cs="Times New Roman"/>
          <w:kern w:val="0"/>
          <w:sz w:val="22"/>
          <w:szCs w:val="20"/>
          <w:lang w:val="en-GB"/>
        </w:rPr>
        <w:t>‘new inner’ region are increase</w:t>
      </w:r>
      <w:r w:rsidR="00F71F65">
        <w:rPr>
          <w:rFonts w:ascii="Times New Roman" w:eastAsia="宋体" w:hAnsi="Times New Roman" w:cs="Times New Roman"/>
          <w:kern w:val="0"/>
          <w:sz w:val="22"/>
          <w:szCs w:val="20"/>
          <w:lang w:val="en-GB"/>
        </w:rPr>
        <w:t>d</w:t>
      </w:r>
      <w:r w:rsidRPr="00041824">
        <w:rPr>
          <w:rFonts w:ascii="Times New Roman" w:eastAsia="Times New Roman" w:hAnsi="Times New Roman" w:cs="Times New Roman"/>
          <w:kern w:val="0"/>
          <w:sz w:val="22"/>
          <w:lang w:val="en-GB"/>
        </w:rPr>
        <w:t xml:space="preserve"> by ΔP</w:t>
      </w:r>
      <w:r w:rsidRPr="00041824">
        <w:rPr>
          <w:rFonts w:ascii="Times New Roman" w:eastAsia="Times New Roman" w:hAnsi="Times New Roman" w:cs="Times New Roman"/>
          <w:kern w:val="0"/>
          <w:sz w:val="22"/>
          <w:vertAlign w:val="subscript"/>
          <w:lang w:val="en-GB"/>
        </w:rPr>
        <w:t>PowerBoost</w:t>
      </w:r>
      <w:r w:rsidRPr="00041824">
        <w:rPr>
          <w:rFonts w:ascii="Times New Roman" w:eastAsia="Times New Roman" w:hAnsi="Times New Roman" w:cs="Times New Roman"/>
          <w:kern w:val="0"/>
          <w:sz w:val="22"/>
          <w:lang w:val="en-GB"/>
        </w:rPr>
        <w:t xml:space="preserve">, </w:t>
      </w:r>
      <w:r w:rsidRPr="00041824">
        <w:rPr>
          <w:rFonts w:ascii="Times New Roman" w:eastAsia="Times New Roman" w:hAnsi="Times New Roman" w:cs="Times New Roman"/>
          <w:kern w:val="0"/>
          <w:sz w:val="22"/>
        </w:rPr>
        <w:t>which</w:t>
      </w:r>
      <w:r w:rsidRPr="00041824">
        <w:rPr>
          <w:rFonts w:ascii="Times New Roman" w:eastAsia="宋体" w:hAnsi="Times New Roman" w:cs="Times New Roman"/>
          <w:kern w:val="0"/>
          <w:sz w:val="22"/>
          <w:lang w:val="en-GB"/>
        </w:rPr>
        <w:t xml:space="preserve"> can</w:t>
      </w:r>
      <w:r w:rsidRPr="00041824">
        <w:rPr>
          <w:rFonts w:ascii="Times New Roman" w:eastAsia="宋体" w:hAnsi="Times New Roman" w:cs="Times New Roman"/>
          <w:kern w:val="0"/>
          <w:sz w:val="22"/>
          <w:szCs w:val="20"/>
          <w:lang w:val="en-GB"/>
        </w:rPr>
        <w:t xml:space="preserve"> ensure that the maximum output power is directly raised to an appropriate level. The improvement of UE performance can be guaranteed for any RB allocation, but the guaranteed boost value is smaller. </w:t>
      </w:r>
    </w:p>
    <w:p w14:paraId="6B00D924" w14:textId="71A7E23C" w:rsidR="00041824" w:rsidRPr="00041824" w:rsidRDefault="00041824" w:rsidP="00041824">
      <w:pPr>
        <w:widowControl/>
        <w:spacing w:after="180"/>
        <w:rPr>
          <w:rFonts w:ascii="Times New Roman" w:eastAsia="宋体" w:hAnsi="Times New Roman" w:cs="Times New Roman"/>
          <w:kern w:val="0"/>
          <w:sz w:val="22"/>
          <w:szCs w:val="20"/>
          <w:lang w:val="en-GB"/>
        </w:rPr>
      </w:pPr>
      <w:r w:rsidRPr="00041824">
        <w:rPr>
          <w:rFonts w:ascii="Times New Roman" w:eastAsia="宋体" w:hAnsi="Times New Roman" w:cs="Times New Roman"/>
          <w:b/>
          <w:kern w:val="0"/>
          <w:sz w:val="22"/>
          <w:szCs w:val="20"/>
          <w:lang w:val="en-GB"/>
        </w:rPr>
        <w:t>Scheme 2:</w:t>
      </w:r>
      <w:r w:rsidRPr="00041824">
        <w:rPr>
          <w:rFonts w:ascii="Times New Roman" w:eastAsia="宋体" w:hAnsi="Times New Roman" w:cs="Times New Roman"/>
          <w:kern w:val="0"/>
          <w:sz w:val="22"/>
          <w:szCs w:val="20"/>
          <w:lang w:val="en-GB"/>
        </w:rPr>
        <w:t xml:space="preserve"> Only the upper bound of </w:t>
      </w:r>
      <w:bookmarkStart w:id="28" w:name="OLE_LINK1"/>
      <w:bookmarkStart w:id="29" w:name="OLE_LINK2"/>
      <w:r w:rsidRPr="00041824">
        <w:rPr>
          <w:rFonts w:ascii="Times New Roman" w:eastAsia="Times New Roman" w:hAnsi="Times New Roman" w:cs="Times New Roman"/>
          <w:kern w:val="0"/>
          <w:sz w:val="22"/>
          <w:lang w:val="en-GB"/>
        </w:rPr>
        <w:t>P</w:t>
      </w:r>
      <w:r w:rsidRPr="00041824">
        <w:rPr>
          <w:rFonts w:ascii="Times New Roman" w:eastAsia="Times New Roman" w:hAnsi="Times New Roman" w:cs="Times New Roman"/>
          <w:kern w:val="0"/>
          <w:sz w:val="22"/>
          <w:vertAlign w:val="subscript"/>
          <w:lang w:val="en-GB"/>
        </w:rPr>
        <w:t>CMAX,f,c</w:t>
      </w:r>
      <w:bookmarkEnd w:id="28"/>
      <w:bookmarkEnd w:id="29"/>
      <w:r w:rsidRPr="00041824">
        <w:rPr>
          <w:rFonts w:ascii="Times New Roman" w:eastAsia="Times New Roman" w:hAnsi="Times New Roman" w:cs="Times New Roman"/>
          <w:kern w:val="0"/>
          <w:sz w:val="22"/>
          <w:lang w:val="en-GB"/>
        </w:rPr>
        <w:t xml:space="preserve"> for </w:t>
      </w:r>
      <w:r w:rsidRPr="00041824">
        <w:rPr>
          <w:rFonts w:ascii="Times New Roman" w:eastAsia="宋体" w:hAnsi="Times New Roman" w:cs="Times New Roman"/>
          <w:kern w:val="0"/>
          <w:sz w:val="22"/>
          <w:szCs w:val="20"/>
          <w:lang w:val="en-GB"/>
        </w:rPr>
        <w:t>‘new inner’ region</w:t>
      </w:r>
      <w:r w:rsidRPr="00041824">
        <w:rPr>
          <w:rFonts w:ascii="Times New Roman" w:eastAsia="Times New Roman" w:hAnsi="Times New Roman" w:cs="Times New Roman"/>
          <w:kern w:val="0"/>
          <w:sz w:val="22"/>
          <w:lang w:val="en-GB"/>
        </w:rPr>
        <w:t xml:space="preserve"> is increased by ΔP</w:t>
      </w:r>
      <w:r w:rsidRPr="00041824">
        <w:rPr>
          <w:rFonts w:ascii="Times New Roman" w:eastAsia="Times New Roman" w:hAnsi="Times New Roman" w:cs="Times New Roman"/>
          <w:kern w:val="0"/>
          <w:sz w:val="22"/>
          <w:vertAlign w:val="subscript"/>
          <w:lang w:val="en-GB"/>
        </w:rPr>
        <w:t>PowerBoost</w:t>
      </w:r>
      <w:r w:rsidRPr="00041824">
        <w:rPr>
          <w:rFonts w:ascii="Times New Roman" w:eastAsia="Times New Roman" w:hAnsi="Times New Roman" w:cs="Times New Roman"/>
          <w:kern w:val="0"/>
          <w:sz w:val="22"/>
          <w:lang w:val="en-GB"/>
        </w:rPr>
        <w:t>.</w:t>
      </w:r>
      <w:r w:rsidRPr="00041824">
        <w:rPr>
          <w:rFonts w:ascii="Times New Roman" w:eastAsia="Times New Roman" w:hAnsi="Times New Roman" w:cs="Times New Roman"/>
          <w:kern w:val="0"/>
          <w:sz w:val="22"/>
          <w:vertAlign w:val="subscript"/>
          <w:lang w:val="en-GB"/>
        </w:rPr>
        <w:t xml:space="preserve"> </w:t>
      </w:r>
      <w:r w:rsidRPr="00041824">
        <w:rPr>
          <w:rFonts w:ascii="Times New Roman" w:eastAsia="Times New Roman" w:hAnsi="Times New Roman" w:cs="Times New Roman"/>
          <w:kern w:val="0"/>
          <w:sz w:val="22"/>
          <w:lang w:val="en-GB"/>
        </w:rPr>
        <w:t xml:space="preserve">This scheme shows the maximum output power of UE with FDSS within </w:t>
      </w:r>
      <w:r w:rsidR="0053144C">
        <w:rPr>
          <w:rFonts w:ascii="Times New Roman" w:eastAsia="Times New Roman" w:hAnsi="Times New Roman" w:cs="Times New Roman"/>
          <w:kern w:val="0"/>
          <w:sz w:val="22"/>
          <w:lang w:val="en-GB"/>
        </w:rPr>
        <w:t>‘</w:t>
      </w:r>
      <w:r w:rsidRPr="00041824">
        <w:rPr>
          <w:rFonts w:ascii="Times New Roman" w:eastAsia="Times New Roman" w:hAnsi="Times New Roman" w:cs="Times New Roman"/>
          <w:kern w:val="0"/>
          <w:sz w:val="22"/>
          <w:lang w:val="en-GB"/>
        </w:rPr>
        <w:t>new inner</w:t>
      </w:r>
      <w:r w:rsidR="0053144C">
        <w:rPr>
          <w:rFonts w:ascii="Times New Roman" w:eastAsia="Times New Roman" w:hAnsi="Times New Roman" w:cs="Times New Roman"/>
          <w:kern w:val="0"/>
          <w:sz w:val="22"/>
          <w:lang w:val="en-GB"/>
        </w:rPr>
        <w:t>’</w:t>
      </w:r>
      <w:r w:rsidRPr="00041824">
        <w:rPr>
          <w:rFonts w:ascii="Times New Roman" w:eastAsia="Times New Roman" w:hAnsi="Times New Roman" w:cs="Times New Roman"/>
          <w:kern w:val="0"/>
          <w:sz w:val="22"/>
          <w:lang w:val="en-GB"/>
        </w:rPr>
        <w:t xml:space="preserve"> region, but not all RB allocation</w:t>
      </w:r>
      <w:r w:rsidR="0053144C">
        <w:rPr>
          <w:rFonts w:ascii="Times New Roman" w:eastAsia="Times New Roman" w:hAnsi="Times New Roman" w:cs="Times New Roman"/>
          <w:kern w:val="0"/>
          <w:sz w:val="22"/>
          <w:lang w:val="en-GB"/>
        </w:rPr>
        <w:t>s</w:t>
      </w:r>
      <w:r w:rsidRPr="00041824">
        <w:rPr>
          <w:rFonts w:ascii="Times New Roman" w:eastAsia="Times New Roman" w:hAnsi="Times New Roman" w:cs="Times New Roman"/>
          <w:kern w:val="0"/>
          <w:sz w:val="22"/>
          <w:lang w:val="en-GB"/>
        </w:rPr>
        <w:t xml:space="preserve"> can achieve such high-power boost value.</w:t>
      </w:r>
    </w:p>
    <w:p w14:paraId="1A972C45" w14:textId="515A5376" w:rsidR="00041824" w:rsidRPr="00041824" w:rsidRDefault="00041824" w:rsidP="00041824">
      <w:pPr>
        <w:widowControl/>
        <w:spacing w:after="180"/>
        <w:rPr>
          <w:rFonts w:ascii="Times New Roman" w:eastAsia="宋体" w:hAnsi="Times New Roman" w:cs="Times New Roman"/>
          <w:kern w:val="0"/>
          <w:sz w:val="22"/>
          <w:szCs w:val="20"/>
          <w:lang w:val="en-GB"/>
        </w:rPr>
      </w:pPr>
      <w:r w:rsidRPr="00041824">
        <w:rPr>
          <w:rFonts w:ascii="Times New Roman" w:eastAsia="宋体" w:hAnsi="Times New Roman" w:cs="Times New Roman"/>
          <w:b/>
          <w:kern w:val="0"/>
          <w:sz w:val="22"/>
          <w:szCs w:val="20"/>
          <w:lang w:val="en-GB"/>
        </w:rPr>
        <w:t xml:space="preserve">Scheme 3: </w:t>
      </w:r>
      <w:r w:rsidRPr="00041824">
        <w:rPr>
          <w:rFonts w:ascii="Times New Roman" w:eastAsia="Times New Roman" w:hAnsi="Times New Roman" w:cs="Times New Roman"/>
          <w:kern w:val="0"/>
          <w:sz w:val="22"/>
          <w:szCs w:val="20"/>
        </w:rPr>
        <w:t>P</w:t>
      </w:r>
      <w:r w:rsidRPr="00041824">
        <w:rPr>
          <w:rFonts w:ascii="Times New Roman" w:eastAsia="Times New Roman" w:hAnsi="Times New Roman" w:cs="Times New Roman"/>
          <w:kern w:val="0"/>
          <w:sz w:val="22"/>
          <w:szCs w:val="20"/>
          <w:vertAlign w:val="subscript"/>
        </w:rPr>
        <w:t>CMAX,f,c</w:t>
      </w:r>
      <w:r w:rsidRPr="00041824">
        <w:rPr>
          <w:rFonts w:ascii="Times New Roman" w:eastAsia="Times New Roman" w:hAnsi="Times New Roman" w:cs="Times New Roman"/>
          <w:kern w:val="0"/>
          <w:sz w:val="22"/>
          <w:szCs w:val="20"/>
        </w:rPr>
        <w:t xml:space="preserve"> is increased by 3dB, and the MPR value is evaluated based on 26 dBm. Since UE actually can never reach 26 dBm output power, the MPR will be very large, and due to 3 dB fake power boosting in the upper bound of </w:t>
      </w:r>
      <w:r w:rsidRPr="00041824">
        <w:rPr>
          <w:rFonts w:ascii="Times New Roman" w:eastAsia="Times New Roman" w:hAnsi="Times New Roman" w:cs="Times New Roman"/>
          <w:kern w:val="0"/>
          <w:sz w:val="22"/>
          <w:szCs w:val="20"/>
          <w:lang w:val="en-GB"/>
        </w:rPr>
        <w:t>P</w:t>
      </w:r>
      <w:r w:rsidRPr="00041824">
        <w:rPr>
          <w:rFonts w:ascii="Times New Roman" w:eastAsia="Times New Roman" w:hAnsi="Times New Roman" w:cs="Times New Roman"/>
          <w:kern w:val="0"/>
          <w:sz w:val="22"/>
          <w:szCs w:val="20"/>
          <w:vertAlign w:val="subscript"/>
          <w:lang w:val="en-GB"/>
        </w:rPr>
        <w:t>CMAX,f,c</w:t>
      </w:r>
      <w:r w:rsidRPr="00041824">
        <w:rPr>
          <w:rFonts w:ascii="Times New Roman" w:eastAsia="Times New Roman" w:hAnsi="Times New Roman" w:cs="Times New Roman"/>
          <w:kern w:val="0"/>
          <w:sz w:val="22"/>
          <w:szCs w:val="20"/>
        </w:rPr>
        <w:t>, the maximum duty cycle has to restricted to 40% which will make the UL performance of UE become even worse.</w:t>
      </w:r>
    </w:p>
    <w:p w14:paraId="348A2603" w14:textId="77777777" w:rsidR="00041824" w:rsidRPr="00041824" w:rsidRDefault="00041824" w:rsidP="00041824">
      <w:pPr>
        <w:widowControl/>
        <w:spacing w:after="180"/>
        <w:rPr>
          <w:rFonts w:ascii="Times New Roman" w:eastAsia="Times New Roman" w:hAnsi="Times New Roman" w:cs="Times New Roman"/>
          <w:b/>
          <w:kern w:val="0"/>
          <w:sz w:val="22"/>
          <w:szCs w:val="20"/>
        </w:rPr>
      </w:pPr>
      <w:r w:rsidRPr="00041824">
        <w:rPr>
          <w:rFonts w:ascii="Times New Roman" w:eastAsia="Times New Roman" w:hAnsi="Times New Roman" w:cs="Times New Roman"/>
          <w:b/>
          <w:kern w:val="0"/>
          <w:sz w:val="22"/>
          <w:szCs w:val="20"/>
        </w:rPr>
        <w:t>Observation 7: The Pros&amp;Cons for scheme 1~3 are summarized in Table 4.</w:t>
      </w:r>
    </w:p>
    <w:p w14:paraId="32E11DDA"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bookmarkStart w:id="30" w:name="OLE_LINK16"/>
      <w:r w:rsidRPr="00041824">
        <w:rPr>
          <w:rFonts w:ascii="Arial" w:eastAsia="Times New Roman" w:hAnsi="Arial" w:cs="Times New Roman"/>
          <w:b/>
          <w:kern w:val="0"/>
          <w:sz w:val="20"/>
          <w:szCs w:val="20"/>
          <w:lang w:val="en-GB" w:eastAsia="en-GB"/>
        </w:rPr>
        <w:t>Table 4. Pros and Cons of scheme 1-3</w:t>
      </w:r>
    </w:p>
    <w:tbl>
      <w:tblPr>
        <w:tblStyle w:val="afd"/>
        <w:tblW w:w="9776" w:type="dxa"/>
        <w:jc w:val="center"/>
        <w:tblLook w:val="04A0" w:firstRow="1" w:lastRow="0" w:firstColumn="1" w:lastColumn="0" w:noHBand="0" w:noVBand="1"/>
      </w:tblPr>
      <w:tblGrid>
        <w:gridCol w:w="3209"/>
        <w:gridCol w:w="3210"/>
        <w:gridCol w:w="3357"/>
      </w:tblGrid>
      <w:tr w:rsidR="00041824" w:rsidRPr="00041824" w14:paraId="6331E7E3" w14:textId="77777777" w:rsidTr="00F174AF">
        <w:trPr>
          <w:jc w:val="center"/>
        </w:trPr>
        <w:tc>
          <w:tcPr>
            <w:tcW w:w="3209" w:type="dxa"/>
            <w:vAlign w:val="center"/>
          </w:tcPr>
          <w:p w14:paraId="01430918" w14:textId="77777777" w:rsidR="00041824" w:rsidRPr="00041824" w:rsidRDefault="00041824" w:rsidP="00041824">
            <w:pPr>
              <w:widowControl/>
              <w:spacing w:after="180"/>
              <w:jc w:val="center"/>
              <w:rPr>
                <w:rFonts w:ascii="Times New Roman" w:eastAsia="Times New Roman" w:hAnsi="Times New Roman"/>
                <w:b/>
                <w:sz w:val="22"/>
                <w:lang w:val="en-GB"/>
              </w:rPr>
            </w:pPr>
            <w:bookmarkStart w:id="31" w:name="_Hlk146706062"/>
          </w:p>
        </w:tc>
        <w:tc>
          <w:tcPr>
            <w:tcW w:w="3210" w:type="dxa"/>
            <w:vAlign w:val="center"/>
          </w:tcPr>
          <w:p w14:paraId="03C0897B" w14:textId="77777777" w:rsidR="00041824" w:rsidRPr="00041824" w:rsidRDefault="00041824" w:rsidP="00041824">
            <w:pPr>
              <w:widowControl/>
              <w:spacing w:after="180"/>
              <w:jc w:val="center"/>
              <w:rPr>
                <w:rFonts w:ascii="Times New Roman" w:eastAsia="Times New Roman" w:hAnsi="Times New Roman"/>
                <w:b/>
                <w:sz w:val="22"/>
                <w:lang w:val="en-GB"/>
              </w:rPr>
            </w:pPr>
            <w:r w:rsidRPr="00041824">
              <w:rPr>
                <w:rFonts w:ascii="Times New Roman" w:eastAsia="Times New Roman" w:hAnsi="Times New Roman"/>
                <w:b/>
                <w:sz w:val="22"/>
                <w:lang w:val="en-GB"/>
              </w:rPr>
              <w:t>Pros</w:t>
            </w:r>
          </w:p>
        </w:tc>
        <w:tc>
          <w:tcPr>
            <w:tcW w:w="3357" w:type="dxa"/>
            <w:vAlign w:val="center"/>
          </w:tcPr>
          <w:p w14:paraId="0C66EA29" w14:textId="77777777" w:rsidR="00041824" w:rsidRPr="00041824" w:rsidRDefault="00041824" w:rsidP="00041824">
            <w:pPr>
              <w:widowControl/>
              <w:spacing w:after="180"/>
              <w:jc w:val="center"/>
              <w:rPr>
                <w:rFonts w:ascii="Times New Roman" w:eastAsia="Times New Roman" w:hAnsi="Times New Roman"/>
                <w:b/>
                <w:sz w:val="22"/>
                <w:lang w:val="en-GB"/>
              </w:rPr>
            </w:pPr>
            <w:r w:rsidRPr="00041824">
              <w:rPr>
                <w:rFonts w:ascii="Times New Roman" w:eastAsia="Times New Roman" w:hAnsi="Times New Roman"/>
                <w:b/>
                <w:sz w:val="22"/>
                <w:lang w:val="en-GB"/>
              </w:rPr>
              <w:t>Cons</w:t>
            </w:r>
          </w:p>
        </w:tc>
      </w:tr>
      <w:tr w:rsidR="00041824" w:rsidRPr="00041824" w14:paraId="3B18556B" w14:textId="77777777" w:rsidTr="00F174AF">
        <w:trPr>
          <w:jc w:val="center"/>
        </w:trPr>
        <w:tc>
          <w:tcPr>
            <w:tcW w:w="3209" w:type="dxa"/>
            <w:vAlign w:val="center"/>
          </w:tcPr>
          <w:p w14:paraId="0C99EADB" w14:textId="77777777" w:rsidR="00041824" w:rsidRPr="00041824" w:rsidRDefault="00041824" w:rsidP="00041824">
            <w:pPr>
              <w:widowControl/>
              <w:spacing w:after="180"/>
              <w:jc w:val="center"/>
              <w:rPr>
                <w:rFonts w:ascii="Times New Roman" w:eastAsia="Times New Roman" w:hAnsi="Times New Roman"/>
                <w:b/>
                <w:sz w:val="22"/>
                <w:lang w:val="en-GB"/>
              </w:rPr>
            </w:pPr>
            <w:r w:rsidRPr="00041824">
              <w:rPr>
                <w:rFonts w:ascii="Times New Roman" w:eastAsia="Times New Roman" w:hAnsi="Times New Roman"/>
                <w:b/>
                <w:sz w:val="22"/>
                <w:lang w:val="en-GB"/>
              </w:rPr>
              <w:t>Scheme1</w:t>
            </w:r>
          </w:p>
        </w:tc>
        <w:tc>
          <w:tcPr>
            <w:tcW w:w="3210" w:type="dxa"/>
            <w:vAlign w:val="center"/>
          </w:tcPr>
          <w:p w14:paraId="07D39520" w14:textId="77777777" w:rsidR="00041824" w:rsidRPr="00041824" w:rsidRDefault="00041824" w:rsidP="00C54B22">
            <w:pPr>
              <w:widowControl/>
              <w:spacing w:after="180"/>
              <w:rPr>
                <w:rFonts w:ascii="Times New Roman" w:eastAsia="Times New Roman" w:hAnsi="Times New Roman"/>
                <w:lang w:val="en-GB"/>
              </w:rPr>
            </w:pPr>
            <w:r w:rsidRPr="00910FC4">
              <w:rPr>
                <w:rFonts w:ascii="Times New Roman" w:eastAsia="Times New Roman" w:hAnsi="Times New Roman"/>
                <w:b/>
                <w:lang w:val="en-GB"/>
              </w:rPr>
              <w:t>1</w:t>
            </w:r>
            <w:r w:rsidRPr="00041824">
              <w:rPr>
                <w:rFonts w:ascii="宋体" w:eastAsia="宋体" w:hAnsi="宋体" w:cs="宋体" w:hint="eastAsia"/>
                <w:lang w:val="en-GB"/>
              </w:rPr>
              <w:t>、</w:t>
            </w:r>
            <w:r w:rsidRPr="00041824">
              <w:rPr>
                <w:rFonts w:ascii="Times New Roman" w:eastAsia="Times New Roman" w:hAnsi="Times New Roman"/>
                <w:lang w:val="en-GB"/>
              </w:rPr>
              <w:t xml:space="preserve">More flexible in defining the region for MPR improvement and power boosting under FDSS. </w:t>
            </w:r>
          </w:p>
          <w:p w14:paraId="5B0C9DA0" w14:textId="0420A186" w:rsidR="00041824" w:rsidRPr="00041824" w:rsidRDefault="00041824" w:rsidP="00C54B22">
            <w:pPr>
              <w:widowControl/>
              <w:spacing w:after="180"/>
              <w:rPr>
                <w:rFonts w:ascii="Times New Roman" w:eastAsia="Times New Roman" w:hAnsi="Times New Roman"/>
                <w:lang w:val="en-GB"/>
              </w:rPr>
            </w:pPr>
            <w:r w:rsidRPr="00910FC4">
              <w:rPr>
                <w:rFonts w:ascii="Times New Roman" w:eastAsia="Times New Roman" w:hAnsi="Times New Roman"/>
                <w:b/>
                <w:lang w:val="en-GB"/>
              </w:rPr>
              <w:t>2</w:t>
            </w:r>
            <w:r w:rsidRPr="00041824">
              <w:rPr>
                <w:rFonts w:ascii="宋体" w:eastAsia="宋体" w:hAnsi="宋体" w:cs="宋体" w:hint="eastAsia"/>
                <w:lang w:val="en-GB"/>
              </w:rPr>
              <w:t>、</w:t>
            </w:r>
            <w:r w:rsidRPr="00041824">
              <w:rPr>
                <w:rFonts w:ascii="Times New Roman" w:eastAsia="Times New Roman" w:hAnsi="Times New Roman"/>
                <w:lang w:val="en-GB"/>
              </w:rPr>
              <w:t>Both the lower and upper bound</w:t>
            </w:r>
            <w:r w:rsidR="00A24DC7">
              <w:rPr>
                <w:rFonts w:ascii="Times New Roman" w:eastAsia="Times New Roman" w:hAnsi="Times New Roman"/>
                <w:lang w:val="en-GB"/>
              </w:rPr>
              <w:t>s</w:t>
            </w:r>
            <w:r w:rsidRPr="00041824">
              <w:rPr>
                <w:rFonts w:ascii="Times New Roman" w:eastAsia="Times New Roman" w:hAnsi="Times New Roman"/>
                <w:lang w:val="en-GB"/>
              </w:rPr>
              <w:t xml:space="preserve"> </w:t>
            </w:r>
            <w:r w:rsidR="00D646C5">
              <w:rPr>
                <w:rFonts w:ascii="Times New Roman" w:eastAsia="Times New Roman" w:hAnsi="Times New Roman"/>
                <w:lang w:val="en-GB"/>
              </w:rPr>
              <w:t xml:space="preserve">of </w:t>
            </w:r>
            <w:r w:rsidRPr="00041824">
              <w:rPr>
                <w:rFonts w:ascii="Times New Roman" w:eastAsia="Times New Roman" w:hAnsi="Times New Roman"/>
                <w:lang w:val="en-GB"/>
              </w:rPr>
              <w:t>P</w:t>
            </w:r>
            <w:r w:rsidRPr="00041824">
              <w:rPr>
                <w:rFonts w:ascii="Times New Roman" w:eastAsia="Times New Roman" w:hAnsi="Times New Roman"/>
                <w:vertAlign w:val="subscript"/>
                <w:lang w:val="en-GB"/>
              </w:rPr>
              <w:t>CMAX,f,c</w:t>
            </w:r>
            <w:r w:rsidRPr="00041824">
              <w:rPr>
                <w:rFonts w:ascii="Times New Roman" w:eastAsia="Times New Roman" w:hAnsi="Times New Roman"/>
                <w:b/>
                <w:lang w:val="en-GB"/>
              </w:rPr>
              <w:t xml:space="preserve"> </w:t>
            </w:r>
            <w:r w:rsidRPr="00041824">
              <w:rPr>
                <w:rFonts w:ascii="Times New Roman" w:eastAsia="Times New Roman" w:hAnsi="Times New Roman"/>
                <w:lang w:val="en-GB"/>
              </w:rPr>
              <w:t>can be improved.</w:t>
            </w:r>
          </w:p>
          <w:p w14:paraId="0E07FB63" w14:textId="18C14EAC" w:rsidR="00041824" w:rsidRPr="00041824" w:rsidRDefault="00910FC4" w:rsidP="00C54B22">
            <w:pPr>
              <w:widowControl/>
              <w:spacing w:after="180"/>
              <w:rPr>
                <w:rFonts w:ascii="Times New Roman" w:eastAsia="Times New Roman" w:hAnsi="Times New Roman"/>
                <w:b/>
                <w:sz w:val="22"/>
                <w:lang w:val="en-GB"/>
              </w:rPr>
            </w:pPr>
            <w:r w:rsidRPr="00910FC4">
              <w:rPr>
                <w:rFonts w:ascii="宋体" w:eastAsia="宋体" w:hAnsi="宋体" w:hint="eastAsia"/>
                <w:b/>
                <w:lang w:val="en-GB" w:eastAsia="zh-CN"/>
              </w:rPr>
              <w:t>3</w:t>
            </w:r>
            <w:r w:rsidR="005B0756" w:rsidRPr="005B0756">
              <w:rPr>
                <w:rFonts w:ascii="宋体" w:eastAsia="宋体" w:hAnsi="宋体" w:hint="eastAsia"/>
                <w:lang w:val="en-GB" w:eastAsia="zh-CN"/>
              </w:rPr>
              <w:t>、</w:t>
            </w:r>
            <w:r w:rsidR="00041824" w:rsidRPr="00041824">
              <w:rPr>
                <w:rFonts w:ascii="Times New Roman" w:eastAsia="Times New Roman" w:hAnsi="Times New Roman"/>
                <w:lang w:val="en-GB"/>
              </w:rPr>
              <w:t xml:space="preserve">The improvement of UE performance can be guaranteed for any RB allocation within </w:t>
            </w:r>
            <w:r w:rsidR="00E22B6E">
              <w:rPr>
                <w:rFonts w:ascii="Times New Roman" w:eastAsia="Times New Roman" w:hAnsi="Times New Roman"/>
                <w:lang w:val="en-GB"/>
              </w:rPr>
              <w:t>‘</w:t>
            </w:r>
            <w:r w:rsidR="00041824" w:rsidRPr="00041824">
              <w:rPr>
                <w:rFonts w:ascii="Times New Roman" w:eastAsia="Times New Roman" w:hAnsi="Times New Roman"/>
                <w:lang w:val="en-GB"/>
              </w:rPr>
              <w:t>new inner</w:t>
            </w:r>
            <w:r w:rsidR="00E22B6E">
              <w:rPr>
                <w:rFonts w:ascii="Times New Roman" w:eastAsia="Times New Roman" w:hAnsi="Times New Roman"/>
                <w:lang w:val="en-GB"/>
              </w:rPr>
              <w:t>’ region</w:t>
            </w:r>
            <w:r w:rsidR="00041824" w:rsidRPr="00041824">
              <w:rPr>
                <w:rFonts w:ascii="Times New Roman" w:eastAsia="Times New Roman" w:hAnsi="Times New Roman"/>
                <w:lang w:val="en-GB"/>
              </w:rPr>
              <w:t>.</w:t>
            </w:r>
          </w:p>
        </w:tc>
        <w:tc>
          <w:tcPr>
            <w:tcW w:w="3357" w:type="dxa"/>
            <w:vAlign w:val="center"/>
          </w:tcPr>
          <w:p w14:paraId="6343CCE5" w14:textId="77777777" w:rsidR="00041824" w:rsidRPr="00041824" w:rsidRDefault="00041824" w:rsidP="00041824">
            <w:pPr>
              <w:widowControl/>
              <w:spacing w:after="180"/>
              <w:jc w:val="center"/>
              <w:rPr>
                <w:rFonts w:ascii="Times New Roman" w:eastAsia="Times New Roman" w:hAnsi="Times New Roman"/>
                <w:b/>
                <w:sz w:val="22"/>
                <w:lang w:val="en-GB"/>
              </w:rPr>
            </w:pPr>
            <w:r w:rsidRPr="00041824">
              <w:rPr>
                <w:rFonts w:ascii="Times New Roman" w:eastAsia="Times New Roman" w:hAnsi="Times New Roman"/>
                <w:lang w:val="en-GB"/>
              </w:rPr>
              <w:t>The guaranteed boost value is smaller.</w:t>
            </w:r>
          </w:p>
        </w:tc>
      </w:tr>
      <w:tr w:rsidR="00041824" w:rsidRPr="00041824" w14:paraId="41A095AF" w14:textId="77777777" w:rsidTr="00F174AF">
        <w:trPr>
          <w:jc w:val="center"/>
        </w:trPr>
        <w:tc>
          <w:tcPr>
            <w:tcW w:w="3209" w:type="dxa"/>
            <w:vAlign w:val="center"/>
          </w:tcPr>
          <w:p w14:paraId="2F91B6C0" w14:textId="77777777" w:rsidR="00041824" w:rsidRPr="00041824" w:rsidRDefault="00041824" w:rsidP="00041824">
            <w:pPr>
              <w:widowControl/>
              <w:spacing w:after="180"/>
              <w:jc w:val="center"/>
              <w:rPr>
                <w:rFonts w:ascii="Times New Roman" w:eastAsia="Times New Roman" w:hAnsi="Times New Roman"/>
                <w:b/>
                <w:sz w:val="22"/>
                <w:lang w:val="en-GB"/>
              </w:rPr>
            </w:pPr>
            <w:r w:rsidRPr="00041824">
              <w:rPr>
                <w:rFonts w:ascii="Times New Roman" w:eastAsia="Times New Roman" w:hAnsi="Times New Roman"/>
                <w:b/>
                <w:sz w:val="22"/>
                <w:lang w:val="en-GB"/>
              </w:rPr>
              <w:t>Scheme2</w:t>
            </w:r>
          </w:p>
        </w:tc>
        <w:tc>
          <w:tcPr>
            <w:tcW w:w="3210" w:type="dxa"/>
            <w:vAlign w:val="center"/>
          </w:tcPr>
          <w:p w14:paraId="041CA52B" w14:textId="260838F1" w:rsidR="00041824" w:rsidRPr="00041824" w:rsidRDefault="00041824" w:rsidP="00D54221">
            <w:pPr>
              <w:widowControl/>
              <w:spacing w:after="180"/>
              <w:rPr>
                <w:rFonts w:ascii="Times New Roman" w:eastAsia="Times New Roman" w:hAnsi="Times New Roman"/>
                <w:lang w:val="en-GB"/>
              </w:rPr>
            </w:pPr>
            <w:r w:rsidRPr="005B0756">
              <w:rPr>
                <w:rFonts w:ascii="Times New Roman" w:eastAsia="Times New Roman" w:hAnsi="Times New Roman"/>
                <w:b/>
                <w:lang w:val="en-GB"/>
              </w:rPr>
              <w:t>1</w:t>
            </w:r>
            <w:r w:rsidRPr="00041824">
              <w:rPr>
                <w:rFonts w:ascii="宋体" w:eastAsia="宋体" w:hAnsi="宋体" w:cs="宋体" w:hint="eastAsia"/>
                <w:lang w:val="en-GB"/>
              </w:rPr>
              <w:t>、</w:t>
            </w:r>
            <w:r w:rsidRPr="00041824">
              <w:rPr>
                <w:rFonts w:ascii="Times New Roman" w:eastAsia="Times New Roman" w:hAnsi="Times New Roman"/>
                <w:lang w:val="en-GB"/>
              </w:rPr>
              <w:t>More flexible in defining the region for MPR improvement and power boosting under FDSS.</w:t>
            </w:r>
          </w:p>
          <w:p w14:paraId="59F905B0" w14:textId="4AF3DCD9" w:rsidR="00041824" w:rsidRPr="00041824" w:rsidRDefault="00041824" w:rsidP="00D54221">
            <w:pPr>
              <w:widowControl/>
              <w:spacing w:after="180"/>
              <w:rPr>
                <w:rFonts w:ascii="Times New Roman" w:eastAsia="Times New Roman" w:hAnsi="Times New Roman"/>
                <w:b/>
                <w:sz w:val="22"/>
                <w:lang w:val="en-GB"/>
              </w:rPr>
            </w:pPr>
            <w:r w:rsidRPr="005B0756">
              <w:rPr>
                <w:rFonts w:ascii="Times New Roman" w:eastAsia="Times New Roman" w:hAnsi="Times New Roman"/>
                <w:b/>
                <w:lang w:val="en-GB"/>
              </w:rPr>
              <w:t>2</w:t>
            </w:r>
            <w:r w:rsidRPr="00041824">
              <w:rPr>
                <w:rFonts w:ascii="宋体" w:eastAsia="宋体" w:hAnsi="宋体" w:cs="宋体" w:hint="eastAsia"/>
                <w:lang w:val="en-GB"/>
              </w:rPr>
              <w:t>、</w:t>
            </w:r>
            <w:r w:rsidRPr="00041824">
              <w:rPr>
                <w:rFonts w:ascii="Times New Roman" w:eastAsia="Times New Roman" w:hAnsi="Times New Roman"/>
                <w:lang w:val="en-GB"/>
              </w:rPr>
              <w:t>UE is allowed to achieve higher output power by best effort.</w:t>
            </w:r>
          </w:p>
        </w:tc>
        <w:tc>
          <w:tcPr>
            <w:tcW w:w="3357" w:type="dxa"/>
            <w:vAlign w:val="center"/>
          </w:tcPr>
          <w:p w14:paraId="415C0B14" w14:textId="3DA49837" w:rsidR="00041824" w:rsidRPr="00041824" w:rsidRDefault="005B0756" w:rsidP="00D54221">
            <w:pPr>
              <w:widowControl/>
              <w:spacing w:after="180"/>
              <w:rPr>
                <w:rFonts w:ascii="Times New Roman" w:eastAsia="Times New Roman" w:hAnsi="Times New Roman"/>
                <w:lang w:val="en-GB"/>
              </w:rPr>
            </w:pPr>
            <w:r w:rsidRPr="005B0756">
              <w:rPr>
                <w:rFonts w:ascii="Times New Roman" w:eastAsia="Times New Roman" w:hAnsi="Times New Roman"/>
                <w:b/>
                <w:lang w:val="en-GB"/>
              </w:rPr>
              <w:t>1</w:t>
            </w:r>
            <w:r>
              <w:rPr>
                <w:rFonts w:ascii="宋体" w:eastAsia="宋体" w:hAnsi="宋体" w:cs="宋体" w:hint="eastAsia"/>
                <w:lang w:val="en-GB" w:eastAsia="zh-CN"/>
              </w:rPr>
              <w:t>、</w:t>
            </w:r>
            <w:r w:rsidR="00041824" w:rsidRPr="00041824">
              <w:rPr>
                <w:rFonts w:ascii="Times New Roman" w:eastAsia="Times New Roman" w:hAnsi="Times New Roman"/>
                <w:lang w:val="en-GB"/>
              </w:rPr>
              <w:t>Only the upper bound of P</w:t>
            </w:r>
            <w:r w:rsidR="00041824" w:rsidRPr="00041824">
              <w:rPr>
                <w:rFonts w:ascii="Times New Roman" w:eastAsia="Times New Roman" w:hAnsi="Times New Roman"/>
                <w:vertAlign w:val="subscript"/>
                <w:lang w:val="en-GB"/>
              </w:rPr>
              <w:t>CMAX,f,c</w:t>
            </w:r>
            <w:r w:rsidR="00041824" w:rsidRPr="00041824">
              <w:rPr>
                <w:rFonts w:ascii="Times New Roman" w:eastAsia="Times New Roman" w:hAnsi="Times New Roman"/>
                <w:b/>
                <w:lang w:val="en-GB"/>
              </w:rPr>
              <w:t xml:space="preserve"> </w:t>
            </w:r>
            <w:r w:rsidR="00041824" w:rsidRPr="00041824">
              <w:rPr>
                <w:rFonts w:ascii="Times New Roman" w:eastAsia="Times New Roman" w:hAnsi="Times New Roman"/>
                <w:lang w:val="en-GB"/>
              </w:rPr>
              <w:t>is increased.</w:t>
            </w:r>
          </w:p>
          <w:p w14:paraId="0321C574" w14:textId="67DDC400" w:rsidR="00041824" w:rsidRPr="00041824" w:rsidRDefault="005B0756" w:rsidP="00D54221">
            <w:pPr>
              <w:widowControl/>
              <w:spacing w:after="180"/>
              <w:rPr>
                <w:rFonts w:ascii="Times New Roman" w:eastAsia="等线" w:hAnsi="Times New Roman"/>
                <w:bCs/>
                <w:sz w:val="22"/>
                <w:lang w:val="en-GB"/>
              </w:rPr>
            </w:pPr>
            <w:r w:rsidRPr="005B0756">
              <w:rPr>
                <w:rFonts w:ascii="Times New Roman" w:eastAsia="Times New Roman" w:hAnsi="Times New Roman"/>
                <w:b/>
                <w:lang w:val="en-GB"/>
              </w:rPr>
              <w:t>2</w:t>
            </w:r>
            <w:r>
              <w:rPr>
                <w:rFonts w:ascii="宋体" w:eastAsia="宋体" w:hAnsi="宋体" w:cs="宋体" w:hint="eastAsia"/>
                <w:lang w:val="en-GB" w:eastAsia="zh-CN"/>
              </w:rPr>
              <w:t>、</w:t>
            </w:r>
            <w:r w:rsidR="00041824" w:rsidRPr="00041824">
              <w:rPr>
                <w:rFonts w:ascii="Times New Roman" w:eastAsia="Times New Roman" w:hAnsi="Times New Roman" w:hint="eastAsia"/>
                <w:lang w:val="en-GB"/>
              </w:rPr>
              <w:t>N</w:t>
            </w:r>
            <w:r w:rsidR="00041824" w:rsidRPr="00041824">
              <w:rPr>
                <w:rFonts w:ascii="Times New Roman" w:eastAsia="Times New Roman" w:hAnsi="Times New Roman"/>
                <w:lang w:val="en-GB"/>
              </w:rPr>
              <w:t>ot all RB allocation within new inner can achieve the power boost value.</w:t>
            </w:r>
            <w:r w:rsidR="00041824" w:rsidRPr="00041824">
              <w:rPr>
                <w:rFonts w:ascii="Times New Roman" w:eastAsia="等线" w:hAnsi="Times New Roman"/>
                <w:bCs/>
                <w:sz w:val="22"/>
                <w:lang w:val="en-GB"/>
              </w:rPr>
              <w:t xml:space="preserve"> </w:t>
            </w:r>
          </w:p>
        </w:tc>
      </w:tr>
      <w:tr w:rsidR="00041824" w:rsidRPr="00041824" w14:paraId="01135AAD" w14:textId="77777777" w:rsidTr="00F174AF">
        <w:trPr>
          <w:jc w:val="center"/>
        </w:trPr>
        <w:tc>
          <w:tcPr>
            <w:tcW w:w="3209" w:type="dxa"/>
            <w:vAlign w:val="center"/>
          </w:tcPr>
          <w:p w14:paraId="489B2A4D" w14:textId="77777777" w:rsidR="00041824" w:rsidRPr="00041824" w:rsidRDefault="00041824" w:rsidP="00041824">
            <w:pPr>
              <w:widowControl/>
              <w:spacing w:after="180"/>
              <w:jc w:val="center"/>
              <w:rPr>
                <w:rFonts w:ascii="Times New Roman" w:eastAsia="Times New Roman" w:hAnsi="Times New Roman"/>
                <w:b/>
                <w:sz w:val="22"/>
                <w:lang w:val="en-GB"/>
              </w:rPr>
            </w:pPr>
            <w:r w:rsidRPr="00041824">
              <w:rPr>
                <w:rFonts w:ascii="Times New Roman" w:eastAsia="Times New Roman" w:hAnsi="Times New Roman"/>
                <w:b/>
                <w:sz w:val="22"/>
                <w:lang w:val="en-GB"/>
              </w:rPr>
              <w:t>Scheme3</w:t>
            </w:r>
          </w:p>
        </w:tc>
        <w:tc>
          <w:tcPr>
            <w:tcW w:w="3210" w:type="dxa"/>
            <w:vAlign w:val="center"/>
          </w:tcPr>
          <w:p w14:paraId="03B2A0A5" w14:textId="77777777" w:rsidR="00041824" w:rsidRPr="00041824" w:rsidRDefault="00041824" w:rsidP="00041824">
            <w:pPr>
              <w:widowControl/>
              <w:spacing w:after="180"/>
              <w:jc w:val="center"/>
              <w:rPr>
                <w:rFonts w:ascii="Times New Roman" w:eastAsia="等线" w:hAnsi="Times New Roman"/>
                <w:lang w:val="en-GB"/>
              </w:rPr>
            </w:pPr>
            <w:r w:rsidRPr="00041824">
              <w:rPr>
                <w:rFonts w:ascii="Times New Roman" w:eastAsia="等线" w:hAnsi="Times New Roman" w:hint="eastAsia"/>
                <w:lang w:val="en-GB"/>
              </w:rPr>
              <w:t>N</w:t>
            </w:r>
            <w:r w:rsidRPr="00041824">
              <w:rPr>
                <w:rFonts w:ascii="Times New Roman" w:eastAsia="等线" w:hAnsi="Times New Roman"/>
                <w:lang w:val="en-GB"/>
              </w:rPr>
              <w:t>o need to define new region.</w:t>
            </w:r>
          </w:p>
        </w:tc>
        <w:tc>
          <w:tcPr>
            <w:tcW w:w="3357" w:type="dxa"/>
            <w:vAlign w:val="center"/>
          </w:tcPr>
          <w:p w14:paraId="76C99728" w14:textId="77777777" w:rsidR="00041824" w:rsidRPr="00041824" w:rsidRDefault="00041824" w:rsidP="00D54221">
            <w:pPr>
              <w:widowControl/>
              <w:spacing w:after="180"/>
              <w:rPr>
                <w:rFonts w:ascii="Times New Roman" w:eastAsia="Times New Roman" w:hAnsi="Times New Roman"/>
                <w:lang w:val="en-GB"/>
              </w:rPr>
            </w:pPr>
            <w:r w:rsidRPr="005B0756">
              <w:rPr>
                <w:rFonts w:ascii="Times New Roman" w:eastAsia="Times New Roman" w:hAnsi="Times New Roman"/>
                <w:b/>
                <w:lang w:val="en-GB"/>
              </w:rPr>
              <w:t>1</w:t>
            </w:r>
            <w:r w:rsidRPr="00041824">
              <w:rPr>
                <w:rFonts w:ascii="宋体" w:eastAsia="宋体" w:hAnsi="宋体" w:cs="宋体" w:hint="eastAsia"/>
                <w:lang w:val="en-GB"/>
              </w:rPr>
              <w:t>、</w:t>
            </w:r>
            <w:r w:rsidRPr="00041824">
              <w:rPr>
                <w:rFonts w:ascii="Times New Roman" w:eastAsia="Times New Roman" w:hAnsi="Times New Roman"/>
                <w:lang w:val="en-GB"/>
              </w:rPr>
              <w:t>MPR is large and UE can never reach 26 dBm output power.</w:t>
            </w:r>
          </w:p>
          <w:p w14:paraId="2EB8C2BB" w14:textId="07E96B02" w:rsidR="00041824" w:rsidRPr="00041824" w:rsidRDefault="00041824" w:rsidP="00D54221">
            <w:pPr>
              <w:widowControl/>
              <w:spacing w:after="180"/>
              <w:rPr>
                <w:rFonts w:ascii="Times New Roman" w:eastAsia="Times New Roman" w:hAnsi="Times New Roman"/>
                <w:lang w:val="en-GB"/>
              </w:rPr>
            </w:pPr>
            <w:r w:rsidRPr="005B0756">
              <w:rPr>
                <w:rFonts w:ascii="Times New Roman" w:eastAsia="Times New Roman" w:hAnsi="Times New Roman"/>
                <w:b/>
                <w:lang w:val="en-GB"/>
              </w:rPr>
              <w:t>2</w:t>
            </w:r>
            <w:r w:rsidRPr="00041824">
              <w:rPr>
                <w:rFonts w:ascii="宋体" w:eastAsia="宋体" w:hAnsi="宋体" w:cs="宋体" w:hint="eastAsia"/>
                <w:lang w:val="en-GB"/>
              </w:rPr>
              <w:t>、</w:t>
            </w:r>
            <w:r w:rsidRPr="00041824">
              <w:rPr>
                <w:rFonts w:ascii="Times New Roman" w:eastAsia="等线" w:hAnsi="Times New Roman" w:hint="eastAsia"/>
                <w:lang w:val="en-GB"/>
              </w:rPr>
              <w:t>T</w:t>
            </w:r>
            <w:r w:rsidRPr="00041824">
              <w:rPr>
                <w:rFonts w:ascii="Times New Roman" w:eastAsia="等线" w:hAnsi="Times New Roman"/>
                <w:lang w:val="en-GB"/>
              </w:rPr>
              <w:t>he duty</w:t>
            </w:r>
            <w:r w:rsidR="00FF4455">
              <w:rPr>
                <w:rFonts w:ascii="Times New Roman" w:eastAsia="等线" w:hAnsi="Times New Roman"/>
                <w:lang w:val="en-GB"/>
              </w:rPr>
              <w:t xml:space="preserve"> </w:t>
            </w:r>
            <w:r w:rsidRPr="00041824">
              <w:rPr>
                <w:rFonts w:ascii="Times New Roman" w:eastAsia="等线" w:hAnsi="Times New Roman"/>
                <w:lang w:val="en-GB"/>
              </w:rPr>
              <w:t>cy</w:t>
            </w:r>
            <w:r w:rsidR="00FF4455">
              <w:rPr>
                <w:rFonts w:ascii="Times New Roman" w:eastAsia="等线" w:hAnsi="Times New Roman" w:hint="eastAsia"/>
                <w:lang w:val="en-GB" w:eastAsia="zh-CN"/>
              </w:rPr>
              <w:t>c</w:t>
            </w:r>
            <w:r w:rsidRPr="00041824">
              <w:rPr>
                <w:rFonts w:ascii="Times New Roman" w:eastAsia="等线" w:hAnsi="Times New Roman"/>
                <w:lang w:val="en-GB"/>
              </w:rPr>
              <w:t>le will be restricted to 40% due to the fake 3 dB power boost.</w:t>
            </w:r>
          </w:p>
        </w:tc>
      </w:tr>
      <w:bookmarkEnd w:id="31"/>
    </w:tbl>
    <w:p w14:paraId="5E8A510C" w14:textId="77777777" w:rsidR="00041824" w:rsidRPr="00041824" w:rsidRDefault="00041824" w:rsidP="00041824">
      <w:pPr>
        <w:widowControl/>
        <w:spacing w:after="180"/>
        <w:rPr>
          <w:rFonts w:ascii="Times New Roman" w:eastAsia="等线" w:hAnsi="Times New Roman" w:cs="Times New Roman"/>
          <w:b/>
          <w:kern w:val="0"/>
          <w:sz w:val="22"/>
          <w:szCs w:val="20"/>
          <w:lang w:val="en-GB"/>
        </w:rPr>
      </w:pPr>
    </w:p>
    <w:p w14:paraId="7B542E05" w14:textId="77777777" w:rsidR="00041824" w:rsidRPr="00041824" w:rsidRDefault="00041824" w:rsidP="00041824">
      <w:pPr>
        <w:widowControl/>
        <w:spacing w:after="180"/>
        <w:rPr>
          <w:rFonts w:ascii="Times New Roman" w:eastAsia="Times New Roman" w:hAnsi="Times New Roman" w:cs="Times New Roman"/>
          <w:kern w:val="0"/>
          <w:sz w:val="22"/>
          <w:szCs w:val="20"/>
        </w:rPr>
      </w:pPr>
      <w:r w:rsidRPr="00041824">
        <w:rPr>
          <w:rFonts w:ascii="Times New Roman" w:eastAsia="Times New Roman" w:hAnsi="Times New Roman" w:cs="Times New Roman"/>
          <w:kern w:val="0"/>
          <w:sz w:val="22"/>
          <w:szCs w:val="20"/>
        </w:rPr>
        <w:t xml:space="preserve">After comparison of scheme 1-3, scheme1 is the best choice for specification change in the current stage, so it can be used as baseline for power boosting. </w:t>
      </w:r>
    </w:p>
    <w:p w14:paraId="67767A5D" w14:textId="77777777" w:rsidR="00041824" w:rsidRPr="00041824" w:rsidRDefault="00041824" w:rsidP="00041824">
      <w:pPr>
        <w:widowControl/>
        <w:spacing w:after="180"/>
        <w:rPr>
          <w:rFonts w:ascii="Times New Roman" w:eastAsia="Times New Roman" w:hAnsi="Times New Roman" w:cs="Times New Roman"/>
          <w:b/>
          <w:kern w:val="0"/>
          <w:sz w:val="22"/>
          <w:szCs w:val="20"/>
          <w:lang w:val="en-GB"/>
        </w:rPr>
      </w:pPr>
      <w:r w:rsidRPr="00041824">
        <w:rPr>
          <w:rFonts w:ascii="Times New Roman" w:eastAsia="Times New Roman" w:hAnsi="Times New Roman" w:cs="Times New Roman"/>
          <w:b/>
          <w:kern w:val="0"/>
          <w:sz w:val="22"/>
          <w:szCs w:val="20"/>
          <w:lang w:val="en-GB"/>
        </w:rPr>
        <w:t>Proposal 3: Scheme1 can be used as baseline for R18 power boosting.</w:t>
      </w:r>
    </w:p>
    <w:bookmarkEnd w:id="30"/>
    <w:p w14:paraId="47412810" w14:textId="77777777" w:rsidR="00041824" w:rsidRPr="009F2B41" w:rsidRDefault="00041824" w:rsidP="009F2B41">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Conclusion</w:t>
      </w:r>
    </w:p>
    <w:p w14:paraId="29AAC555" w14:textId="273D69A1" w:rsidR="00041824" w:rsidRPr="00041824" w:rsidRDefault="00041824" w:rsidP="00615E53">
      <w:pPr>
        <w:keepNext/>
        <w:keepLines/>
        <w:widowControl/>
        <w:overflowPunct w:val="0"/>
        <w:autoSpaceDE w:val="0"/>
        <w:autoSpaceDN w:val="0"/>
        <w:adjustRightInd w:val="0"/>
        <w:spacing w:before="240" w:after="120"/>
        <w:textAlignment w:val="baseline"/>
        <w:rPr>
          <w:rFonts w:ascii="Times New Roman" w:eastAsia="宋体" w:hAnsi="Times New Roman" w:cs="Times New Roman"/>
          <w:b/>
          <w:sz w:val="22"/>
          <w:lang w:val="en-GB"/>
        </w:rPr>
      </w:pPr>
      <w:r w:rsidRPr="00041824">
        <w:rPr>
          <w:rFonts w:ascii="Times New Roman" w:eastAsia="宋体" w:hAnsi="Times New Roman" w:cs="Times New Roman"/>
          <w:b/>
          <w:sz w:val="22"/>
        </w:rPr>
        <w:t>O</w:t>
      </w:r>
      <w:r w:rsidRPr="00041824">
        <w:rPr>
          <w:rFonts w:ascii="Times New Roman" w:eastAsia="宋体" w:hAnsi="Times New Roman" w:cs="Times New Roman" w:hint="eastAsia"/>
          <w:b/>
          <w:sz w:val="22"/>
        </w:rPr>
        <w:t>bservation</w:t>
      </w:r>
      <w:r w:rsidRPr="00041824">
        <w:rPr>
          <w:rFonts w:ascii="Times New Roman" w:eastAsia="宋体" w:hAnsi="Times New Roman" w:cs="Times New Roman"/>
          <w:b/>
          <w:sz w:val="22"/>
        </w:rPr>
        <w:t xml:space="preserve"> 1: In scheme1, </w:t>
      </w:r>
      <w:r w:rsidRPr="00041824">
        <w:rPr>
          <w:rFonts w:ascii="Times New Roman" w:eastAsia="宋体" w:hAnsi="Times New Roman" w:cs="Times New Roman"/>
          <w:b/>
          <w:sz w:val="22"/>
          <w:lang w:val="en-GB"/>
        </w:rPr>
        <w:t xml:space="preserve">the bounds of </w:t>
      </w:r>
      <w:r w:rsidRPr="00041824">
        <w:rPr>
          <w:rFonts w:ascii="Times New Roman" w:eastAsia="Times New Roman" w:hAnsi="Times New Roman" w:cs="Times New Roman"/>
          <w:b/>
          <w:noProof/>
          <w:kern w:val="0"/>
          <w:sz w:val="22"/>
          <w:lang w:val="en-GB"/>
        </w:rPr>
        <w:t>P</w:t>
      </w:r>
      <w:r w:rsidRPr="00041824">
        <w:rPr>
          <w:rFonts w:ascii="Times New Roman" w:eastAsia="Times New Roman" w:hAnsi="Times New Roman" w:cs="Times New Roman"/>
          <w:b/>
          <w:noProof/>
          <w:kern w:val="0"/>
          <w:sz w:val="22"/>
          <w:vertAlign w:val="subscript"/>
          <w:lang w:val="en-GB"/>
        </w:rPr>
        <w:t xml:space="preserve">CMAX,f,c </w:t>
      </w:r>
      <w:r w:rsidRPr="00041824">
        <w:rPr>
          <w:rFonts w:ascii="Times New Roman" w:eastAsia="Times New Roman" w:hAnsi="Times New Roman" w:cs="Times New Roman"/>
          <w:b/>
          <w:noProof/>
          <w:kern w:val="0"/>
          <w:sz w:val="22"/>
          <w:lang w:val="en-GB"/>
        </w:rPr>
        <w:t xml:space="preserve">could be changed as follows. It should be noted that, </w:t>
      </w:r>
      <w:r w:rsidRPr="00041824">
        <w:rPr>
          <w:rFonts w:ascii="Times New Roman" w:eastAsia="Times New Roman" w:hAnsi="Times New Roman" w:cs="Times New Roman"/>
          <w:b/>
          <w:kern w:val="0"/>
          <w:sz w:val="22"/>
          <w:lang w:val="en-GB"/>
        </w:rPr>
        <w:t>ΔP</w:t>
      </w:r>
      <w:r w:rsidRPr="00041824">
        <w:rPr>
          <w:rFonts w:ascii="Times New Roman" w:eastAsia="Times New Roman" w:hAnsi="Times New Roman" w:cs="Times New Roman"/>
          <w:b/>
          <w:kern w:val="0"/>
          <w:sz w:val="22"/>
          <w:vertAlign w:val="subscript"/>
          <w:lang w:val="en-GB"/>
        </w:rPr>
        <w:t>PowerB</w:t>
      </w:r>
      <w:r w:rsidRPr="00041824">
        <w:rPr>
          <w:rFonts w:ascii="Times New Roman" w:eastAsia="等线" w:hAnsi="Times New Roman" w:cs="Times New Roman"/>
          <w:b/>
          <w:kern w:val="0"/>
          <w:sz w:val="22"/>
          <w:vertAlign w:val="subscript"/>
          <w:lang w:val="en-GB"/>
        </w:rPr>
        <w:t>oost</w:t>
      </w:r>
      <w:r w:rsidRPr="00041824">
        <w:rPr>
          <w:rFonts w:ascii="Times New Roman" w:eastAsia="Times New Roman" w:hAnsi="Times New Roman" w:cs="Times New Roman"/>
          <w:b/>
          <w:noProof/>
          <w:kern w:val="0"/>
          <w:sz w:val="22"/>
          <w:lang w:val="en-GB"/>
        </w:rPr>
        <w:t xml:space="preserve"> =0.3 dB only applys to </w:t>
      </w:r>
      <w:r w:rsidRPr="00041824">
        <w:rPr>
          <w:rFonts w:ascii="Times New Roman" w:eastAsia="宋体" w:hAnsi="Times New Roman" w:cs="Times New Roman"/>
          <w:b/>
          <w:sz w:val="22"/>
        </w:rPr>
        <w:t>‘</w:t>
      </w:r>
      <w:r w:rsidR="008D6D72">
        <w:rPr>
          <w:rFonts w:ascii="Times New Roman" w:eastAsia="宋体" w:hAnsi="Times New Roman" w:cs="Times New Roman"/>
          <w:b/>
          <w:sz w:val="22"/>
        </w:rPr>
        <w:t>n</w:t>
      </w:r>
      <w:r w:rsidRPr="00041824">
        <w:rPr>
          <w:rFonts w:ascii="Times New Roman" w:eastAsia="宋体" w:hAnsi="Times New Roman" w:cs="Times New Roman"/>
          <w:b/>
          <w:sz w:val="22"/>
        </w:rPr>
        <w:t>ew inner’ region</w:t>
      </w:r>
      <w:r w:rsidRPr="00041824">
        <w:rPr>
          <w:rFonts w:ascii="Times New Roman" w:eastAsia="Times New Roman" w:hAnsi="Times New Roman" w:cs="Times New Roman"/>
          <w:b/>
          <w:noProof/>
          <w:kern w:val="0"/>
          <w:sz w:val="22"/>
          <w:lang w:val="en-GB"/>
        </w:rPr>
        <w:t>.</w:t>
      </w:r>
    </w:p>
    <w:p w14:paraId="1761075A" w14:textId="070D65C0"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lang w:val="en-GB"/>
        </w:rPr>
      </w:pPr>
      <w:r w:rsidRPr="00041824">
        <w:rPr>
          <w:rFonts w:ascii="Times New Roman" w:eastAsia="Times New Roman" w:hAnsi="Times New Roman" w:cs="Times New Roman"/>
          <w:b/>
          <w:noProof/>
          <w:kern w:val="0"/>
          <w:sz w:val="22"/>
          <w:lang w:val="en-GB"/>
        </w:rPr>
        <w:t>P</w:t>
      </w:r>
      <w:r w:rsidRPr="00041824">
        <w:rPr>
          <w:rFonts w:ascii="Times New Roman" w:eastAsia="Times New Roman" w:hAnsi="Times New Roman" w:cs="Times New Roman"/>
          <w:b/>
          <w:noProof/>
          <w:kern w:val="0"/>
          <w:sz w:val="22"/>
          <w:vertAlign w:val="subscript"/>
          <w:lang w:val="en-GB"/>
        </w:rPr>
        <w:t>CMAX_L,f,c</w:t>
      </w:r>
      <w:r w:rsidRPr="00041824">
        <w:rPr>
          <w:rFonts w:ascii="Times New Roman" w:eastAsia="Times New Roman" w:hAnsi="Times New Roman" w:cs="Times New Roman"/>
          <w:b/>
          <w:noProof/>
          <w:kern w:val="0"/>
          <w:sz w:val="22"/>
          <w:lang w:val="en-GB"/>
        </w:rPr>
        <w:t xml:space="preserve"> ≤ P</w:t>
      </w:r>
      <w:r w:rsidRPr="00041824">
        <w:rPr>
          <w:rFonts w:ascii="Times New Roman" w:eastAsia="Times New Roman" w:hAnsi="Times New Roman" w:cs="Times New Roman"/>
          <w:b/>
          <w:noProof/>
          <w:kern w:val="0"/>
          <w:sz w:val="22"/>
          <w:vertAlign w:val="subscript"/>
          <w:lang w:val="en-GB"/>
        </w:rPr>
        <w:t>CMAX,f,c</w:t>
      </w:r>
      <w:r w:rsidRPr="00041824">
        <w:rPr>
          <w:rFonts w:ascii="Times New Roman" w:eastAsia="Times New Roman" w:hAnsi="Times New Roman" w:cs="Times New Roman"/>
          <w:b/>
          <w:noProof/>
          <w:kern w:val="0"/>
          <w:sz w:val="22"/>
          <w:lang w:val="en-GB"/>
        </w:rPr>
        <w:t xml:space="preserve"> ≤ P</w:t>
      </w:r>
      <w:r w:rsidRPr="00041824">
        <w:rPr>
          <w:rFonts w:ascii="Times New Roman" w:eastAsia="Times New Roman" w:hAnsi="Times New Roman" w:cs="Times New Roman"/>
          <w:b/>
          <w:noProof/>
          <w:kern w:val="0"/>
          <w:sz w:val="22"/>
          <w:vertAlign w:val="subscript"/>
          <w:lang w:val="en-GB"/>
        </w:rPr>
        <w:t>CMAX_H,f,c</w:t>
      </w:r>
      <w:r w:rsidRPr="00041824">
        <w:rPr>
          <w:rFonts w:ascii="Times New Roman" w:eastAsia="Times New Roman" w:hAnsi="Times New Roman" w:cs="Times New Roman"/>
          <w:b/>
          <w:noProof/>
          <w:kern w:val="0"/>
          <w:sz w:val="22"/>
          <w:lang w:val="en-GB"/>
        </w:rPr>
        <w:t xml:space="preserve"> with</w:t>
      </w:r>
    </w:p>
    <w:p w14:paraId="0063C763" w14:textId="28052B20"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lang w:val="en-GB"/>
        </w:rPr>
      </w:pPr>
      <w:r w:rsidRPr="00041824">
        <w:rPr>
          <w:rFonts w:ascii="Times New Roman" w:eastAsia="Times New Roman" w:hAnsi="Times New Roman" w:cs="Times New Roman"/>
          <w:b/>
          <w:noProof/>
          <w:kern w:val="0"/>
          <w:sz w:val="22"/>
          <w:lang w:val="en-GB"/>
        </w:rPr>
        <w:tab/>
        <w:t>P</w:t>
      </w:r>
      <w:r w:rsidRPr="00041824">
        <w:rPr>
          <w:rFonts w:ascii="Times New Roman" w:eastAsia="Times New Roman" w:hAnsi="Times New Roman" w:cs="Times New Roman"/>
          <w:b/>
          <w:noProof/>
          <w:kern w:val="0"/>
          <w:sz w:val="22"/>
          <w:vertAlign w:val="subscript"/>
          <w:lang w:val="en-GB"/>
        </w:rPr>
        <w:t>CMAX_L,f,c</w:t>
      </w:r>
      <w:r w:rsidRPr="00041824">
        <w:rPr>
          <w:rFonts w:ascii="Times New Roman" w:eastAsia="Times New Roman" w:hAnsi="Times New Roman" w:cs="Times New Roman"/>
          <w:b/>
          <w:noProof/>
          <w:kern w:val="0"/>
          <w:sz w:val="22"/>
          <w:lang w:val="en-GB"/>
        </w:rPr>
        <w:t xml:space="preserve"> = MIN {P</w:t>
      </w:r>
      <w:r w:rsidRPr="00041824">
        <w:rPr>
          <w:rFonts w:ascii="Times New Roman" w:eastAsia="Times New Roman" w:hAnsi="Times New Roman" w:cs="Times New Roman"/>
          <w:b/>
          <w:noProof/>
          <w:kern w:val="0"/>
          <w:sz w:val="22"/>
          <w:vertAlign w:val="subscript"/>
          <w:lang w:val="en-GB"/>
        </w:rPr>
        <w:t>EMAX,c</w:t>
      </w:r>
      <w:r w:rsidRPr="00041824">
        <w:rPr>
          <w:rFonts w:ascii="Times New Roman" w:eastAsia="Times New Roman" w:hAnsi="Times New Roman" w:cs="Times New Roman"/>
          <w:b/>
          <w:noProof/>
          <w:kern w:val="0"/>
          <w:sz w:val="22"/>
          <w:lang w:val="en-GB"/>
        </w:rPr>
        <w:t>– ∆T</w:t>
      </w:r>
      <w:r w:rsidRPr="00041824">
        <w:rPr>
          <w:rFonts w:ascii="Times New Roman" w:eastAsia="Times New Roman" w:hAnsi="Times New Roman" w:cs="Times New Roman"/>
          <w:b/>
          <w:noProof/>
          <w:kern w:val="0"/>
          <w:sz w:val="22"/>
          <w:vertAlign w:val="subscript"/>
          <w:lang w:val="en-GB"/>
        </w:rPr>
        <w:t>C,c</w:t>
      </w:r>
      <w:r w:rsidRPr="00041824">
        <w:rPr>
          <w:rFonts w:ascii="Times New Roman" w:eastAsia="Times New Roman" w:hAnsi="Times New Roman" w:cs="Times New Roman"/>
          <w:b/>
          <w:noProof/>
          <w:kern w:val="0"/>
          <w:sz w:val="22"/>
          <w:lang w:val="en-GB"/>
        </w:rPr>
        <w:t>, (P</w:t>
      </w:r>
      <w:r w:rsidRPr="00041824">
        <w:rPr>
          <w:rFonts w:ascii="Times New Roman" w:eastAsia="Times New Roman" w:hAnsi="Times New Roman" w:cs="Times New Roman"/>
          <w:b/>
          <w:noProof/>
          <w:kern w:val="0"/>
          <w:sz w:val="22"/>
          <w:vertAlign w:val="subscript"/>
          <w:lang w:val="en-GB"/>
        </w:rPr>
        <w:t>PowerClass</w:t>
      </w:r>
      <w:r w:rsidRPr="00041824">
        <w:rPr>
          <w:rFonts w:ascii="Times New Roman" w:eastAsia="Times New Roman" w:hAnsi="Times New Roman" w:cs="Times New Roman"/>
          <w:b/>
          <w:noProof/>
          <w:kern w:val="0"/>
          <w:sz w:val="22"/>
          <w:lang w:val="en-GB"/>
        </w:rPr>
        <w:t xml:space="preserve"> – ΔP</w:t>
      </w:r>
      <w:r w:rsidRPr="00041824">
        <w:rPr>
          <w:rFonts w:ascii="Times New Roman" w:eastAsia="Times New Roman" w:hAnsi="Times New Roman" w:cs="Times New Roman"/>
          <w:b/>
          <w:noProof/>
          <w:kern w:val="0"/>
          <w:sz w:val="22"/>
          <w:vertAlign w:val="subscript"/>
          <w:lang w:val="en-GB"/>
        </w:rPr>
        <w:t xml:space="preserve">PowerClass </w:t>
      </w:r>
      <w:r w:rsidRPr="00041824">
        <w:rPr>
          <w:rFonts w:ascii="Times New Roman" w:eastAsia="Times New Roman" w:hAnsi="Times New Roman" w:cs="Times New Roman"/>
          <w:b/>
          <w:noProof/>
          <w:color w:val="FF0000"/>
          <w:kern w:val="0"/>
          <w:sz w:val="22"/>
          <w:lang w:val="en-GB"/>
        </w:rPr>
        <w:t xml:space="preserve">+ </w:t>
      </w:r>
      <w:r w:rsidRPr="00041824">
        <w:rPr>
          <w:rFonts w:ascii="Times New Roman" w:eastAsia="Times New Roman" w:hAnsi="Times New Roman" w:cs="Times New Roman"/>
          <w:b/>
          <w:color w:val="FF0000"/>
          <w:kern w:val="0"/>
          <w:sz w:val="22"/>
          <w:lang w:val="en-GB"/>
        </w:rPr>
        <w:t>ΔP</w:t>
      </w:r>
      <w:r w:rsidRPr="00041824">
        <w:rPr>
          <w:rFonts w:ascii="Times New Roman" w:eastAsia="Times New Roman" w:hAnsi="Times New Roman" w:cs="Times New Roman"/>
          <w:b/>
          <w:color w:val="FF0000"/>
          <w:kern w:val="0"/>
          <w:sz w:val="22"/>
          <w:vertAlign w:val="subscript"/>
          <w:lang w:val="en-GB"/>
        </w:rPr>
        <w:t>PowerB</w:t>
      </w:r>
      <w:r w:rsidRPr="00041824">
        <w:rPr>
          <w:rFonts w:ascii="Times New Roman" w:eastAsia="等线" w:hAnsi="Times New Roman" w:cs="Times New Roman"/>
          <w:b/>
          <w:color w:val="FF0000"/>
          <w:kern w:val="0"/>
          <w:sz w:val="22"/>
          <w:vertAlign w:val="subscript"/>
          <w:lang w:val="en-GB"/>
        </w:rPr>
        <w:t>oost</w:t>
      </w:r>
      <w:r w:rsidRPr="00041824">
        <w:rPr>
          <w:rFonts w:ascii="Times New Roman" w:eastAsia="Times New Roman" w:hAnsi="Times New Roman" w:cs="Times New Roman"/>
          <w:b/>
          <w:noProof/>
          <w:kern w:val="0"/>
          <w:sz w:val="22"/>
          <w:lang w:val="en-GB"/>
        </w:rPr>
        <w:t>) – MAX(MAX(MPR</w:t>
      </w:r>
      <w:r w:rsidRPr="00041824">
        <w:rPr>
          <w:rFonts w:ascii="Times New Roman" w:eastAsia="Times New Roman" w:hAnsi="Times New Roman" w:cs="Times New Roman"/>
          <w:b/>
          <w:noProof/>
          <w:kern w:val="0"/>
          <w:sz w:val="22"/>
          <w:vertAlign w:val="subscript"/>
          <w:lang w:val="en-GB"/>
        </w:rPr>
        <w:t>c</w:t>
      </w:r>
      <w:r w:rsidRPr="00041824">
        <w:rPr>
          <w:rFonts w:ascii="Times New Roman" w:eastAsia="Times New Roman" w:hAnsi="Times New Roman" w:cs="Times New Roman"/>
          <w:b/>
          <w:noProof/>
          <w:kern w:val="0"/>
          <w:sz w:val="22"/>
          <w:lang w:val="en-GB"/>
        </w:rPr>
        <w:t>+∆MPR</w:t>
      </w:r>
      <w:r w:rsidRPr="00041824">
        <w:rPr>
          <w:rFonts w:ascii="Times New Roman" w:eastAsia="Times New Roman" w:hAnsi="Times New Roman" w:cs="Times New Roman"/>
          <w:b/>
          <w:noProof/>
          <w:kern w:val="0"/>
          <w:sz w:val="22"/>
          <w:vertAlign w:val="subscript"/>
          <w:lang w:val="en-GB"/>
        </w:rPr>
        <w:t>c</w:t>
      </w:r>
      <w:r w:rsidRPr="00041824">
        <w:rPr>
          <w:rFonts w:ascii="Times New Roman" w:eastAsia="Times New Roman" w:hAnsi="Times New Roman" w:cs="Times New Roman"/>
          <w:b/>
          <w:noProof/>
          <w:kern w:val="0"/>
          <w:sz w:val="22"/>
          <w:lang w:val="en-GB"/>
        </w:rPr>
        <w:t>, A-MPR</w:t>
      </w:r>
      <w:r w:rsidRPr="00041824">
        <w:rPr>
          <w:rFonts w:ascii="Times New Roman" w:eastAsia="Times New Roman" w:hAnsi="Times New Roman" w:cs="Times New Roman"/>
          <w:b/>
          <w:noProof/>
          <w:kern w:val="0"/>
          <w:sz w:val="22"/>
          <w:vertAlign w:val="subscript"/>
          <w:lang w:val="en-GB"/>
        </w:rPr>
        <w:t>c</w:t>
      </w:r>
      <w:r w:rsidRPr="00041824">
        <w:rPr>
          <w:rFonts w:ascii="Times New Roman" w:eastAsia="Times New Roman" w:hAnsi="Times New Roman" w:cs="Times New Roman"/>
          <w:b/>
          <w:noProof/>
          <w:kern w:val="0"/>
          <w:sz w:val="22"/>
          <w:lang w:val="en-GB"/>
        </w:rPr>
        <w:t>)+ ΔT</w:t>
      </w:r>
      <w:r w:rsidRPr="00041824">
        <w:rPr>
          <w:rFonts w:ascii="Times New Roman" w:eastAsia="Times New Roman" w:hAnsi="Times New Roman" w:cs="Times New Roman"/>
          <w:b/>
          <w:noProof/>
          <w:kern w:val="0"/>
          <w:sz w:val="22"/>
          <w:vertAlign w:val="subscript"/>
          <w:lang w:val="en-GB"/>
        </w:rPr>
        <w:t>IB,c</w:t>
      </w:r>
      <w:r w:rsidRPr="00041824">
        <w:rPr>
          <w:rFonts w:ascii="Times New Roman" w:eastAsia="Times New Roman" w:hAnsi="Times New Roman" w:cs="Times New Roman"/>
          <w:b/>
          <w:noProof/>
          <w:kern w:val="0"/>
          <w:sz w:val="22"/>
          <w:lang w:val="en-GB"/>
        </w:rPr>
        <w:t xml:space="preserve"> + ∆T</w:t>
      </w:r>
      <w:r w:rsidRPr="00041824">
        <w:rPr>
          <w:rFonts w:ascii="Times New Roman" w:eastAsia="Times New Roman" w:hAnsi="Times New Roman" w:cs="Times New Roman"/>
          <w:b/>
          <w:noProof/>
          <w:kern w:val="0"/>
          <w:sz w:val="22"/>
          <w:vertAlign w:val="subscript"/>
          <w:lang w:val="en-GB"/>
        </w:rPr>
        <w:t xml:space="preserve">C,c </w:t>
      </w:r>
      <w:r w:rsidRPr="00041824">
        <w:rPr>
          <w:rFonts w:ascii="Times New Roman" w:eastAsia="Times New Roman" w:hAnsi="Times New Roman" w:cs="Times New Roman"/>
          <w:b/>
          <w:noProof/>
          <w:kern w:val="0"/>
          <w:sz w:val="22"/>
          <w:lang w:val="en-GB"/>
        </w:rPr>
        <w:t>+</w:t>
      </w:r>
      <w:r w:rsidRPr="00041824">
        <w:rPr>
          <w:rFonts w:ascii="Times New Roman" w:eastAsia="Times New Roman" w:hAnsi="Times New Roman" w:cs="Times New Roman"/>
          <w:b/>
          <w:noProof/>
          <w:kern w:val="0"/>
          <w:sz w:val="22"/>
          <w:vertAlign w:val="subscript"/>
          <w:lang w:val="en-GB"/>
        </w:rPr>
        <w:t xml:space="preserve"> </w:t>
      </w:r>
      <w:r w:rsidRPr="00041824">
        <w:rPr>
          <w:rFonts w:ascii="Times New Roman" w:eastAsia="Times New Roman" w:hAnsi="Times New Roman" w:cs="Times New Roman"/>
          <w:b/>
          <w:noProof/>
          <w:kern w:val="0"/>
          <w:sz w:val="22"/>
          <w:lang w:val="en-GB" w:eastAsia="en-GB"/>
        </w:rPr>
        <w:t>∆T</w:t>
      </w:r>
      <w:r w:rsidRPr="00041824">
        <w:rPr>
          <w:rFonts w:ascii="Times New Roman" w:eastAsia="Times New Roman" w:hAnsi="Times New Roman" w:cs="Times New Roman"/>
          <w:b/>
          <w:noProof/>
          <w:kern w:val="0"/>
          <w:sz w:val="22"/>
          <w:vertAlign w:val="subscript"/>
          <w:lang w:val="en-GB"/>
        </w:rPr>
        <w:t>RxSRS</w:t>
      </w:r>
      <w:r w:rsidRPr="00041824">
        <w:rPr>
          <w:rFonts w:ascii="Times New Roman" w:eastAsia="Times New Roman" w:hAnsi="Times New Roman" w:cs="Times New Roman"/>
          <w:b/>
          <w:noProof/>
          <w:kern w:val="0"/>
          <w:sz w:val="22"/>
          <w:lang w:val="en-GB"/>
        </w:rPr>
        <w:t>, P-MPR</w:t>
      </w:r>
      <w:r w:rsidRPr="00041824">
        <w:rPr>
          <w:rFonts w:ascii="Times New Roman" w:eastAsia="Times New Roman" w:hAnsi="Times New Roman" w:cs="Times New Roman"/>
          <w:b/>
          <w:noProof/>
          <w:kern w:val="0"/>
          <w:sz w:val="22"/>
          <w:vertAlign w:val="subscript"/>
          <w:lang w:val="en-GB"/>
        </w:rPr>
        <w:t>c</w:t>
      </w:r>
      <w:r w:rsidRPr="00041824">
        <w:rPr>
          <w:rFonts w:ascii="Times New Roman" w:eastAsia="Times New Roman" w:hAnsi="Times New Roman" w:cs="Times New Roman"/>
          <w:b/>
          <w:noProof/>
          <w:kern w:val="0"/>
          <w:sz w:val="22"/>
          <w:lang w:val="en-GB"/>
        </w:rPr>
        <w:t>) }</w:t>
      </w:r>
    </w:p>
    <w:p w14:paraId="0EE4E394" w14:textId="69544330"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lang w:val="en-GB"/>
        </w:rPr>
      </w:pPr>
      <w:r w:rsidRPr="00041824">
        <w:rPr>
          <w:rFonts w:ascii="Times New Roman" w:eastAsia="Times New Roman" w:hAnsi="Times New Roman" w:cs="Times New Roman"/>
          <w:b/>
          <w:noProof/>
          <w:kern w:val="0"/>
          <w:sz w:val="22"/>
          <w:lang w:val="en-GB"/>
        </w:rPr>
        <w:t>P</w:t>
      </w:r>
      <w:r w:rsidRPr="00041824">
        <w:rPr>
          <w:rFonts w:ascii="Times New Roman" w:eastAsia="Times New Roman" w:hAnsi="Times New Roman" w:cs="Times New Roman"/>
          <w:b/>
          <w:noProof/>
          <w:kern w:val="0"/>
          <w:sz w:val="22"/>
          <w:vertAlign w:val="subscript"/>
          <w:lang w:val="en-GB"/>
        </w:rPr>
        <w:t>CMAX_H,f,c</w:t>
      </w:r>
      <w:r w:rsidRPr="00041824">
        <w:rPr>
          <w:rFonts w:ascii="Times New Roman" w:eastAsia="Times New Roman" w:hAnsi="Times New Roman" w:cs="Times New Roman"/>
          <w:b/>
          <w:noProof/>
          <w:kern w:val="0"/>
          <w:sz w:val="22"/>
          <w:lang w:val="en-GB"/>
        </w:rPr>
        <w:t xml:space="preserve"> = MIN {P</w:t>
      </w:r>
      <w:r w:rsidRPr="00041824">
        <w:rPr>
          <w:rFonts w:ascii="Times New Roman" w:eastAsia="Times New Roman" w:hAnsi="Times New Roman" w:cs="Times New Roman"/>
          <w:b/>
          <w:noProof/>
          <w:kern w:val="0"/>
          <w:sz w:val="22"/>
          <w:vertAlign w:val="subscript"/>
          <w:lang w:val="en-GB"/>
        </w:rPr>
        <w:t>EMAX,c</w:t>
      </w:r>
      <w:r w:rsidRPr="00041824">
        <w:rPr>
          <w:rFonts w:ascii="Times New Roman" w:eastAsia="Times New Roman" w:hAnsi="Times New Roman" w:cs="Times New Roman"/>
          <w:b/>
          <w:noProof/>
          <w:kern w:val="0"/>
          <w:sz w:val="22"/>
          <w:lang w:val="en-GB"/>
        </w:rPr>
        <w:t>, P</w:t>
      </w:r>
      <w:r w:rsidRPr="00041824">
        <w:rPr>
          <w:rFonts w:ascii="Times New Roman" w:eastAsia="Times New Roman" w:hAnsi="Times New Roman" w:cs="Times New Roman"/>
          <w:b/>
          <w:noProof/>
          <w:kern w:val="0"/>
          <w:sz w:val="22"/>
          <w:vertAlign w:val="subscript"/>
          <w:lang w:val="en-GB"/>
        </w:rPr>
        <w:t>PowerClass</w:t>
      </w:r>
      <w:r w:rsidRPr="00041824">
        <w:rPr>
          <w:rFonts w:ascii="Times New Roman" w:eastAsia="Times New Roman" w:hAnsi="Times New Roman" w:cs="Times New Roman"/>
          <w:b/>
          <w:noProof/>
          <w:kern w:val="0"/>
          <w:sz w:val="22"/>
          <w:lang w:val="en-GB"/>
        </w:rPr>
        <w:t xml:space="preserve"> – ΔP</w:t>
      </w:r>
      <w:r w:rsidRPr="00041824">
        <w:rPr>
          <w:rFonts w:ascii="Times New Roman" w:eastAsia="Times New Roman" w:hAnsi="Times New Roman" w:cs="Times New Roman"/>
          <w:b/>
          <w:noProof/>
          <w:kern w:val="0"/>
          <w:sz w:val="22"/>
          <w:vertAlign w:val="subscript"/>
          <w:lang w:val="en-GB"/>
        </w:rPr>
        <w:t>PowerClass</w:t>
      </w:r>
      <w:r w:rsidRPr="00041824">
        <w:rPr>
          <w:rFonts w:ascii="Times New Roman" w:eastAsia="Times New Roman" w:hAnsi="Times New Roman" w:cs="Times New Roman"/>
          <w:b/>
          <w:noProof/>
          <w:kern w:val="0"/>
          <w:sz w:val="22"/>
          <w:lang w:val="en-GB"/>
        </w:rPr>
        <w:t xml:space="preserve"> </w:t>
      </w:r>
      <w:r w:rsidRPr="00041824">
        <w:rPr>
          <w:rFonts w:ascii="Times New Roman" w:eastAsia="Times New Roman" w:hAnsi="Times New Roman" w:cs="Times New Roman"/>
          <w:b/>
          <w:noProof/>
          <w:color w:val="FF0000"/>
          <w:kern w:val="0"/>
          <w:sz w:val="22"/>
          <w:lang w:val="en-GB"/>
        </w:rPr>
        <w:t>+ ΔP</w:t>
      </w:r>
      <w:r w:rsidRPr="00041824">
        <w:rPr>
          <w:rFonts w:ascii="Times New Roman" w:eastAsia="Times New Roman" w:hAnsi="Times New Roman" w:cs="Times New Roman"/>
          <w:b/>
          <w:noProof/>
          <w:color w:val="FF0000"/>
          <w:kern w:val="0"/>
          <w:sz w:val="22"/>
          <w:vertAlign w:val="subscript"/>
          <w:lang w:val="en-GB"/>
        </w:rPr>
        <w:t>PowerBoost</w:t>
      </w:r>
      <w:r w:rsidRPr="00041824">
        <w:rPr>
          <w:rFonts w:ascii="Times New Roman" w:eastAsia="Times New Roman" w:hAnsi="Times New Roman" w:cs="Times New Roman"/>
          <w:b/>
          <w:noProof/>
          <w:color w:val="FF0000"/>
          <w:kern w:val="0"/>
          <w:sz w:val="22"/>
          <w:lang w:val="en-GB"/>
        </w:rPr>
        <w:t xml:space="preserve"> </w:t>
      </w:r>
      <w:r w:rsidRPr="00041824">
        <w:rPr>
          <w:rFonts w:ascii="Times New Roman" w:eastAsia="Times New Roman" w:hAnsi="Times New Roman" w:cs="Times New Roman"/>
          <w:b/>
          <w:noProof/>
          <w:kern w:val="0"/>
          <w:sz w:val="22"/>
          <w:lang w:val="en-GB"/>
        </w:rPr>
        <w:t>}</w:t>
      </w:r>
    </w:p>
    <w:p w14:paraId="7DFB6A99" w14:textId="77777777" w:rsidR="00041824" w:rsidRPr="00041824" w:rsidRDefault="00041824" w:rsidP="00615E53">
      <w:pPr>
        <w:widowControl/>
        <w:overflowPunct w:val="0"/>
        <w:autoSpaceDE w:val="0"/>
        <w:autoSpaceDN w:val="0"/>
        <w:adjustRightInd w:val="0"/>
        <w:spacing w:before="360"/>
        <w:textAlignment w:val="baseline"/>
        <w:rPr>
          <w:rFonts w:ascii="Times New Roman" w:eastAsia="等线" w:hAnsi="Times New Roman" w:cs="Times New Roman"/>
          <w:b/>
          <w:bCs/>
          <w:kern w:val="0"/>
          <w:sz w:val="22"/>
          <w:szCs w:val="20"/>
          <w:lang w:val="en-GB"/>
        </w:rPr>
      </w:pPr>
      <w:r w:rsidRPr="00041824">
        <w:rPr>
          <w:rFonts w:ascii="Times New Roman" w:eastAsia="等线" w:hAnsi="Times New Roman" w:cs="Times New Roman"/>
          <w:b/>
          <w:bCs/>
          <w:kern w:val="0"/>
          <w:sz w:val="22"/>
          <w:szCs w:val="20"/>
          <w:lang w:val="en-GB"/>
        </w:rPr>
        <w:t xml:space="preserve">Observation 2: MPR requirement for scheme 1 could be changed as Table 1. </w:t>
      </w:r>
    </w:p>
    <w:p w14:paraId="313562E1"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041824">
        <w:rPr>
          <w:rFonts w:ascii="Arial" w:eastAsia="Times New Roman" w:hAnsi="Arial" w:cs="Times New Roman"/>
          <w:b/>
          <w:kern w:val="0"/>
          <w:sz w:val="20"/>
          <w:szCs w:val="20"/>
          <w:lang w:val="en-GB" w:eastAsia="en-GB"/>
        </w:rPr>
        <w:t>Table 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041824" w:rsidRPr="00041824" w14:paraId="5DB11612" w14:textId="77777777" w:rsidTr="00F174AF">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81F21F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D67AEF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MPR (dB)</w:t>
            </w:r>
          </w:p>
        </w:tc>
      </w:tr>
      <w:tr w:rsidR="00041824" w:rsidRPr="00041824" w14:paraId="67644026" w14:textId="77777777" w:rsidTr="00F174AF">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DA89B8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7863BF4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25AE891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3CD55E0"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41824">
              <w:rPr>
                <w:rFonts w:ascii="Arial" w:eastAsia="Times New Roman" w:hAnsi="Arial" w:cs="Times New Roman"/>
                <w:b/>
                <w:kern w:val="0"/>
                <w:sz w:val="18"/>
                <w:szCs w:val="20"/>
                <w:lang w:val="en-GB" w:eastAsia="en-GB"/>
              </w:rPr>
              <w:t>Inner RB allocations</w:t>
            </w:r>
          </w:p>
        </w:tc>
      </w:tr>
      <w:tr w:rsidR="00041824" w:rsidRPr="00041824" w14:paraId="471150C0"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BFDE07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DFT-s-OFDM</w:t>
            </w:r>
          </w:p>
        </w:tc>
        <w:tc>
          <w:tcPr>
            <w:tcW w:w="1560" w:type="dxa"/>
            <w:tcBorders>
              <w:top w:val="single" w:sz="4" w:space="0" w:color="auto"/>
              <w:left w:val="single" w:sz="4" w:space="0" w:color="auto"/>
              <w:bottom w:val="nil"/>
              <w:right w:val="single" w:sz="4" w:space="0" w:color="auto"/>
            </w:tcBorders>
            <w:shd w:val="clear" w:color="auto" w:fill="auto"/>
          </w:tcPr>
          <w:p w14:paraId="259966A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Pi/2 BPSK</w:t>
            </w:r>
          </w:p>
        </w:tc>
        <w:tc>
          <w:tcPr>
            <w:tcW w:w="2268" w:type="dxa"/>
            <w:tcBorders>
              <w:top w:val="single" w:sz="4" w:space="0" w:color="auto"/>
              <w:left w:val="single" w:sz="4" w:space="0" w:color="auto"/>
              <w:bottom w:val="single" w:sz="4" w:space="0" w:color="auto"/>
              <w:right w:val="single" w:sz="4" w:space="0" w:color="auto"/>
            </w:tcBorders>
          </w:tcPr>
          <w:p w14:paraId="0904400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3.5</w:t>
            </w:r>
            <w:r w:rsidRPr="00041824">
              <w:rPr>
                <w:rFonts w:ascii="Arial" w:eastAsia="Times New Roman" w:hAnsi="Arial" w:cs="Times New Roman"/>
                <w:kern w:val="0"/>
                <w:sz w:val="18"/>
                <w:szCs w:val="20"/>
                <w:vertAlign w:val="superscript"/>
                <w:lang w:val="en-GB" w:eastAsia="en-GB"/>
              </w:rPr>
              <w:t>1</w:t>
            </w:r>
          </w:p>
        </w:tc>
        <w:tc>
          <w:tcPr>
            <w:tcW w:w="2551" w:type="dxa"/>
            <w:tcBorders>
              <w:top w:val="single" w:sz="4" w:space="0" w:color="auto"/>
              <w:left w:val="single" w:sz="4" w:space="0" w:color="auto"/>
              <w:bottom w:val="single" w:sz="4" w:space="0" w:color="auto"/>
              <w:right w:val="single" w:sz="4" w:space="0" w:color="auto"/>
            </w:tcBorders>
            <w:hideMark/>
          </w:tcPr>
          <w:p w14:paraId="0319363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041824">
              <w:rPr>
                <w:rFonts w:ascii="Arial" w:eastAsia="Times New Roman" w:hAnsi="Arial" w:cs="Times New Roman"/>
                <w:kern w:val="0"/>
                <w:sz w:val="18"/>
                <w:szCs w:val="20"/>
                <w:lang w:val="en-GB" w:eastAsia="en-GB"/>
              </w:rPr>
              <w:t>≤ 1.2</w:t>
            </w:r>
            <w:r w:rsidRPr="00041824">
              <w:rPr>
                <w:rFonts w:ascii="Arial" w:eastAsia="Times New Roman" w:hAnsi="Arial" w:cs="Times New Roman"/>
                <w:kern w:val="0"/>
                <w:sz w:val="18"/>
                <w:szCs w:val="20"/>
                <w:vertAlign w:val="superscript"/>
                <w:lang w:val="en-GB" w:eastAsia="en-GB"/>
              </w:rPr>
              <w:t>1</w:t>
            </w:r>
          </w:p>
        </w:tc>
        <w:tc>
          <w:tcPr>
            <w:tcW w:w="2126" w:type="dxa"/>
            <w:tcBorders>
              <w:top w:val="single" w:sz="4" w:space="0" w:color="auto"/>
              <w:left w:val="single" w:sz="4" w:space="0" w:color="auto"/>
              <w:bottom w:val="single" w:sz="4" w:space="0" w:color="auto"/>
              <w:right w:val="single" w:sz="4" w:space="0" w:color="auto"/>
            </w:tcBorders>
            <w:hideMark/>
          </w:tcPr>
          <w:p w14:paraId="7940D3F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0.2</w:t>
            </w:r>
            <w:r w:rsidRPr="00041824">
              <w:rPr>
                <w:rFonts w:ascii="Arial" w:eastAsia="Times New Roman" w:hAnsi="Arial" w:cs="Times New Roman"/>
                <w:kern w:val="0"/>
                <w:sz w:val="18"/>
                <w:szCs w:val="20"/>
                <w:vertAlign w:val="superscript"/>
                <w:lang w:val="en-GB" w:eastAsia="en-GB"/>
              </w:rPr>
              <w:t>1</w:t>
            </w:r>
          </w:p>
        </w:tc>
      </w:tr>
      <w:tr w:rsidR="00041824" w:rsidRPr="00041824" w14:paraId="73C988E0"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7E53BD5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shd w:val="clear" w:color="auto" w:fill="auto"/>
          </w:tcPr>
          <w:p w14:paraId="6D94EDB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14:paraId="0571017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551" w:type="dxa"/>
            <w:tcBorders>
              <w:top w:val="single" w:sz="4" w:space="0" w:color="auto"/>
              <w:left w:val="single" w:sz="4" w:space="0" w:color="auto"/>
              <w:bottom w:val="single" w:sz="4" w:space="0" w:color="auto"/>
              <w:right w:val="single" w:sz="4" w:space="0" w:color="auto"/>
            </w:tcBorders>
          </w:tcPr>
          <w:p w14:paraId="5B5206A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74D6E985"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CA" w:eastAsia="en-GB"/>
              </w:rPr>
            </w:pPr>
            <w:r w:rsidRPr="00041824">
              <w:rPr>
                <w:rFonts w:ascii="Arial" w:eastAsia="Times New Roman" w:hAnsi="Arial" w:cs="Times New Roman"/>
                <w:kern w:val="0"/>
                <w:sz w:val="18"/>
                <w:szCs w:val="20"/>
                <w:lang w:val="en-GB" w:eastAsia="en-GB"/>
              </w:rPr>
              <w:t>0</w:t>
            </w:r>
            <w:r w:rsidRPr="00041824">
              <w:rPr>
                <w:rFonts w:ascii="Arial" w:eastAsia="Times New Roman" w:hAnsi="Arial" w:cs="Times New Roman"/>
                <w:kern w:val="0"/>
                <w:sz w:val="18"/>
                <w:szCs w:val="20"/>
                <w:vertAlign w:val="superscript"/>
                <w:lang w:val="en-GB" w:eastAsia="en-GB"/>
              </w:rPr>
              <w:t>2</w:t>
            </w:r>
          </w:p>
        </w:tc>
      </w:tr>
      <w:tr w:rsidR="00041824" w:rsidRPr="00041824" w14:paraId="6BFC1013"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1594F96E"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left w:val="single" w:sz="4" w:space="0" w:color="auto"/>
              <w:bottom w:val="single" w:sz="4" w:space="0" w:color="auto"/>
              <w:right w:val="single" w:sz="4" w:space="0" w:color="auto"/>
            </w:tcBorders>
          </w:tcPr>
          <w:p w14:paraId="0F31B4C6"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00F0D22C"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0.5</w:t>
            </w:r>
            <w:r w:rsidRPr="00041824">
              <w:rPr>
                <w:rFonts w:ascii="Arial" w:eastAsia="Times New Roman" w:hAnsi="Arial" w:cs="Times New Roman"/>
                <w:kern w:val="0"/>
                <w:sz w:val="18"/>
                <w:szCs w:val="20"/>
                <w:vertAlign w:val="superscript"/>
                <w:lang w:val="en-GB" w:eastAsia="en-GB"/>
              </w:rPr>
              <w:t>2</w:t>
            </w:r>
          </w:p>
        </w:tc>
        <w:tc>
          <w:tcPr>
            <w:tcW w:w="2551" w:type="dxa"/>
            <w:tcBorders>
              <w:top w:val="single" w:sz="4" w:space="0" w:color="auto"/>
              <w:left w:val="single" w:sz="4" w:space="0" w:color="auto"/>
              <w:bottom w:val="single" w:sz="4" w:space="0" w:color="auto"/>
              <w:right w:val="single" w:sz="4" w:space="0" w:color="auto"/>
            </w:tcBorders>
          </w:tcPr>
          <w:p w14:paraId="31BB84F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0</w:t>
            </w:r>
            <w:r w:rsidRPr="00041824">
              <w:rPr>
                <w:rFonts w:ascii="Arial" w:eastAsia="Times New Roman" w:hAnsi="Arial" w:cs="Times New Roman"/>
                <w:kern w:val="0"/>
                <w:sz w:val="18"/>
                <w:szCs w:val="20"/>
                <w:vertAlign w:val="superscript"/>
                <w:lang w:val="en-GB" w:eastAsia="en-GB"/>
              </w:rPr>
              <w:t>2</w:t>
            </w:r>
          </w:p>
        </w:tc>
        <w:tc>
          <w:tcPr>
            <w:tcW w:w="2126" w:type="dxa"/>
            <w:tcBorders>
              <w:top w:val="single" w:sz="4" w:space="0" w:color="auto"/>
              <w:left w:val="single" w:sz="4" w:space="0" w:color="auto"/>
              <w:bottom w:val="single" w:sz="4" w:space="0" w:color="auto"/>
              <w:right w:val="single" w:sz="4" w:space="0" w:color="auto"/>
            </w:tcBorders>
          </w:tcPr>
          <w:p w14:paraId="01E93DF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0</w:t>
            </w:r>
            <w:r w:rsidRPr="00041824">
              <w:rPr>
                <w:rFonts w:ascii="Arial" w:eastAsia="Times New Roman" w:hAnsi="Arial" w:cs="Times New Roman"/>
                <w:kern w:val="0"/>
                <w:sz w:val="18"/>
                <w:szCs w:val="20"/>
                <w:vertAlign w:val="superscript"/>
                <w:lang w:val="en-GB" w:eastAsia="en-GB"/>
              </w:rPr>
              <w:t>2</w:t>
            </w:r>
          </w:p>
        </w:tc>
      </w:tr>
      <w:tr w:rsidR="00041824" w:rsidRPr="00041824" w14:paraId="13C203B3"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4001A67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nil"/>
              <w:right w:val="single" w:sz="4" w:space="0" w:color="auto"/>
            </w:tcBorders>
          </w:tcPr>
          <w:p w14:paraId="1A5B4E31"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3BD35B0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lang w:val="en-GB" w:eastAsia="en-GB"/>
              </w:rPr>
            </w:pPr>
            <w:r w:rsidRPr="00041824">
              <w:rPr>
                <w:rFonts w:ascii="Arial" w:eastAsia="Times New Roman" w:hAnsi="Arial" w:cs="Times New Roman"/>
                <w:color w:val="FF0000"/>
                <w:kern w:val="0"/>
                <w:sz w:val="18"/>
                <w:szCs w:val="20"/>
                <w:lang w:val="en-GB" w:eastAsia="en-GB"/>
              </w:rPr>
              <w:t>≤ [0.4]</w:t>
            </w:r>
            <w:r w:rsidRPr="00041824">
              <w:rPr>
                <w:rFonts w:ascii="Arial" w:eastAsia="Times New Roman" w:hAnsi="Arial" w:cs="Times New Roman"/>
                <w:color w:val="FF0000"/>
                <w:kern w:val="0"/>
                <w:sz w:val="18"/>
                <w:szCs w:val="20"/>
                <w:vertAlign w:val="superscript"/>
                <w:lang w:val="en-GB" w:eastAsia="en-GB"/>
              </w:rPr>
              <w:t>3</w:t>
            </w:r>
          </w:p>
        </w:tc>
        <w:tc>
          <w:tcPr>
            <w:tcW w:w="2126" w:type="dxa"/>
            <w:tcBorders>
              <w:top w:val="single" w:sz="4" w:space="0" w:color="auto"/>
              <w:left w:val="single" w:sz="4" w:space="0" w:color="auto"/>
              <w:bottom w:val="single" w:sz="4" w:space="0" w:color="auto"/>
              <w:right w:val="single" w:sz="4" w:space="0" w:color="auto"/>
            </w:tcBorders>
          </w:tcPr>
          <w:p w14:paraId="36591D3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lang w:val="en-GB" w:eastAsia="en-GB"/>
              </w:rPr>
            </w:pPr>
            <w:r w:rsidRPr="00041824">
              <w:rPr>
                <w:rFonts w:ascii="Arial" w:eastAsia="Times New Roman" w:hAnsi="Arial" w:cs="Times New Roman"/>
                <w:color w:val="FF0000"/>
                <w:kern w:val="0"/>
                <w:sz w:val="18"/>
                <w:szCs w:val="20"/>
                <w:lang w:val="en-CA" w:eastAsia="en-GB"/>
              </w:rPr>
              <w:t>0</w:t>
            </w:r>
            <w:r w:rsidRPr="00041824">
              <w:rPr>
                <w:rFonts w:ascii="Arial" w:eastAsia="Times New Roman" w:hAnsi="Arial" w:cs="Times New Roman"/>
                <w:color w:val="FF0000"/>
                <w:kern w:val="0"/>
                <w:sz w:val="18"/>
                <w:szCs w:val="20"/>
                <w:vertAlign w:val="superscript"/>
                <w:lang w:val="en-CA" w:eastAsia="en-GB"/>
              </w:rPr>
              <w:t>3</w:t>
            </w:r>
          </w:p>
        </w:tc>
      </w:tr>
      <w:tr w:rsidR="00041824" w:rsidRPr="00041824" w14:paraId="29B7009D" w14:textId="77777777" w:rsidTr="00F174AF">
        <w:trPr>
          <w:trHeight w:val="187"/>
        </w:trPr>
        <w:tc>
          <w:tcPr>
            <w:tcW w:w="1072" w:type="dxa"/>
            <w:tcBorders>
              <w:top w:val="nil"/>
              <w:left w:val="single" w:sz="4" w:space="0" w:color="auto"/>
              <w:bottom w:val="nil"/>
              <w:right w:val="single" w:sz="4" w:space="0" w:color="auto"/>
            </w:tcBorders>
            <w:shd w:val="clear" w:color="auto" w:fill="auto"/>
          </w:tcPr>
          <w:p w14:paraId="1514992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nil"/>
              <w:left w:val="single" w:sz="4" w:space="0" w:color="auto"/>
              <w:bottom w:val="single" w:sz="4" w:space="0" w:color="auto"/>
              <w:right w:val="single" w:sz="4" w:space="0" w:color="auto"/>
            </w:tcBorders>
          </w:tcPr>
          <w:p w14:paraId="5244770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819" w:type="dxa"/>
            <w:gridSpan w:val="2"/>
            <w:tcBorders>
              <w:top w:val="single" w:sz="4" w:space="0" w:color="auto"/>
              <w:left w:val="single" w:sz="4" w:space="0" w:color="auto"/>
              <w:bottom w:val="single" w:sz="4" w:space="0" w:color="auto"/>
              <w:right w:val="single" w:sz="4" w:space="0" w:color="auto"/>
            </w:tcBorders>
          </w:tcPr>
          <w:p w14:paraId="27977681"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vertAlign w:val="superscript"/>
                <w:lang w:val="en-GB" w:eastAsia="en-GB"/>
              </w:rPr>
            </w:pPr>
            <w:r w:rsidRPr="00041824">
              <w:rPr>
                <w:rFonts w:ascii="Arial" w:eastAsia="Times New Roman" w:hAnsi="Arial" w:cs="Times New Roman"/>
                <w:color w:val="FF0000"/>
                <w:kern w:val="0"/>
                <w:sz w:val="18"/>
                <w:szCs w:val="20"/>
                <w:lang w:val="en-GB" w:eastAsia="en-GB"/>
              </w:rPr>
              <w:t xml:space="preserve">≤ </w:t>
            </w:r>
            <w:r w:rsidRPr="00041824">
              <w:rPr>
                <w:rFonts w:ascii="Arial" w:eastAsia="Times New Roman" w:hAnsi="Arial" w:cs="Times New Roman"/>
                <w:color w:val="FF0000"/>
                <w:kern w:val="0"/>
                <w:sz w:val="18"/>
                <w:szCs w:val="20"/>
                <w:lang w:val="en-CA" w:eastAsia="en-GB"/>
              </w:rPr>
              <w:t>1</w:t>
            </w:r>
            <w:r w:rsidRPr="00041824">
              <w:rPr>
                <w:rFonts w:ascii="Arial" w:eastAsia="Times New Roman" w:hAnsi="Arial" w:cs="Times New Roman"/>
                <w:color w:val="FF0000"/>
                <w:kern w:val="0"/>
                <w:sz w:val="18"/>
                <w:szCs w:val="20"/>
                <w:vertAlign w:val="superscript"/>
                <w:lang w:val="en-CA" w:eastAsia="en-GB"/>
              </w:rPr>
              <w:t>4</w:t>
            </w:r>
          </w:p>
        </w:tc>
        <w:tc>
          <w:tcPr>
            <w:tcW w:w="2126" w:type="dxa"/>
            <w:tcBorders>
              <w:top w:val="single" w:sz="4" w:space="0" w:color="auto"/>
              <w:left w:val="single" w:sz="4" w:space="0" w:color="auto"/>
              <w:bottom w:val="single" w:sz="4" w:space="0" w:color="auto"/>
              <w:right w:val="single" w:sz="4" w:space="0" w:color="auto"/>
            </w:tcBorders>
          </w:tcPr>
          <w:p w14:paraId="78A9EB5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color w:val="FF0000"/>
                <w:kern w:val="0"/>
                <w:sz w:val="18"/>
                <w:szCs w:val="20"/>
                <w:lang w:val="en-CA" w:eastAsia="en-GB"/>
              </w:rPr>
            </w:pPr>
            <w:r w:rsidRPr="00041824">
              <w:rPr>
                <w:rFonts w:ascii="Arial" w:eastAsia="Times New Roman" w:hAnsi="Arial" w:cs="Times New Roman"/>
                <w:color w:val="FF0000"/>
                <w:kern w:val="0"/>
                <w:sz w:val="18"/>
                <w:szCs w:val="20"/>
                <w:lang w:val="en-CA" w:eastAsia="en-GB"/>
              </w:rPr>
              <w:t>0</w:t>
            </w:r>
            <w:r w:rsidRPr="00041824">
              <w:rPr>
                <w:rFonts w:ascii="Arial" w:eastAsia="Times New Roman" w:hAnsi="Arial" w:cs="Times New Roman"/>
                <w:color w:val="FF0000"/>
                <w:kern w:val="0"/>
                <w:sz w:val="18"/>
                <w:szCs w:val="20"/>
                <w:vertAlign w:val="superscript"/>
                <w:lang w:val="en-CA" w:eastAsia="en-GB"/>
              </w:rPr>
              <w:t>4</w:t>
            </w:r>
          </w:p>
        </w:tc>
      </w:tr>
      <w:tr w:rsidR="00041824" w:rsidRPr="00041824" w14:paraId="3BD35876"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6C9F58EE"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382390C2"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4775245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w:t>
            </w:r>
          </w:p>
        </w:tc>
        <w:tc>
          <w:tcPr>
            <w:tcW w:w="2126" w:type="dxa"/>
            <w:tcBorders>
              <w:top w:val="single" w:sz="4" w:space="0" w:color="auto"/>
              <w:left w:val="single" w:sz="4" w:space="0" w:color="auto"/>
              <w:bottom w:val="single" w:sz="4" w:space="0" w:color="auto"/>
              <w:right w:val="single" w:sz="4" w:space="0" w:color="auto"/>
            </w:tcBorders>
            <w:hideMark/>
          </w:tcPr>
          <w:p w14:paraId="73FFEA7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1</w:t>
            </w:r>
          </w:p>
        </w:tc>
      </w:tr>
      <w:tr w:rsidR="00041824" w:rsidRPr="00041824" w14:paraId="72B8DAEE"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35F5705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23E4CD9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1BB10FD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2.5</w:t>
            </w:r>
          </w:p>
        </w:tc>
      </w:tr>
      <w:tr w:rsidR="00041824" w:rsidRPr="00041824" w14:paraId="6438BFE8"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8B3CF0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651A0F0A"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rPr>
              <w:t>256</w:t>
            </w:r>
            <w:r w:rsidRPr="00041824">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3BFE81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4.5</w:t>
            </w:r>
          </w:p>
        </w:tc>
      </w:tr>
      <w:tr w:rsidR="00041824" w:rsidRPr="00041824" w14:paraId="0DBCB2F3" w14:textId="77777777" w:rsidTr="00F174AF">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0270E8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CP-OFDM</w:t>
            </w:r>
          </w:p>
        </w:tc>
        <w:tc>
          <w:tcPr>
            <w:tcW w:w="1560" w:type="dxa"/>
            <w:tcBorders>
              <w:top w:val="single" w:sz="4" w:space="0" w:color="auto"/>
              <w:left w:val="single" w:sz="4" w:space="0" w:color="auto"/>
              <w:bottom w:val="single" w:sz="4" w:space="0" w:color="auto"/>
              <w:right w:val="single" w:sz="4" w:space="0" w:color="auto"/>
            </w:tcBorders>
          </w:tcPr>
          <w:p w14:paraId="25655CC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QPSK</w:t>
            </w:r>
          </w:p>
        </w:tc>
        <w:tc>
          <w:tcPr>
            <w:tcW w:w="4819" w:type="dxa"/>
            <w:gridSpan w:val="2"/>
            <w:tcBorders>
              <w:top w:val="single" w:sz="4" w:space="0" w:color="auto"/>
              <w:left w:val="single" w:sz="4" w:space="0" w:color="auto"/>
              <w:bottom w:val="single" w:sz="4" w:space="0" w:color="auto"/>
              <w:right w:val="single" w:sz="4" w:space="0" w:color="auto"/>
            </w:tcBorders>
          </w:tcPr>
          <w:p w14:paraId="3CA55BB8"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3</w:t>
            </w:r>
          </w:p>
        </w:tc>
        <w:tc>
          <w:tcPr>
            <w:tcW w:w="2126" w:type="dxa"/>
            <w:tcBorders>
              <w:top w:val="single" w:sz="4" w:space="0" w:color="auto"/>
              <w:left w:val="single" w:sz="4" w:space="0" w:color="auto"/>
              <w:bottom w:val="single" w:sz="4" w:space="0" w:color="auto"/>
              <w:right w:val="single" w:sz="4" w:space="0" w:color="auto"/>
            </w:tcBorders>
            <w:hideMark/>
          </w:tcPr>
          <w:p w14:paraId="2EBC6D5F"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w:t>
            </w:r>
            <w:r w:rsidRPr="00041824">
              <w:rPr>
                <w:rFonts w:ascii="Arial" w:eastAsia="Times New Roman" w:hAnsi="Arial" w:cs="Times New Roman"/>
                <w:kern w:val="0"/>
                <w:sz w:val="18"/>
                <w:szCs w:val="20"/>
                <w:lang w:val="en-CA" w:eastAsia="en-GB"/>
              </w:rPr>
              <w:t xml:space="preserve"> 1.5</w:t>
            </w:r>
          </w:p>
        </w:tc>
      </w:tr>
      <w:tr w:rsidR="00041824" w:rsidRPr="00041824" w14:paraId="4228EED6"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1B29DB2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2FC9874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eastAsia="en-GB"/>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61580217"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3</w:t>
            </w:r>
          </w:p>
        </w:tc>
        <w:tc>
          <w:tcPr>
            <w:tcW w:w="2126" w:type="dxa"/>
            <w:tcBorders>
              <w:top w:val="single" w:sz="4" w:space="0" w:color="auto"/>
              <w:left w:val="single" w:sz="4" w:space="0" w:color="auto"/>
              <w:bottom w:val="single" w:sz="4" w:space="0" w:color="auto"/>
              <w:right w:val="single" w:sz="4" w:space="0" w:color="auto"/>
            </w:tcBorders>
            <w:hideMark/>
          </w:tcPr>
          <w:p w14:paraId="08550EE4"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2</w:t>
            </w:r>
          </w:p>
        </w:tc>
      </w:tr>
      <w:tr w:rsidR="00041824" w:rsidRPr="00041824" w14:paraId="3AF1BA71" w14:textId="77777777" w:rsidTr="00F174AF">
        <w:trPr>
          <w:trHeight w:val="187"/>
        </w:trPr>
        <w:tc>
          <w:tcPr>
            <w:tcW w:w="1072" w:type="dxa"/>
            <w:tcBorders>
              <w:top w:val="nil"/>
              <w:left w:val="single" w:sz="4" w:space="0" w:color="auto"/>
              <w:bottom w:val="nil"/>
              <w:right w:val="single" w:sz="4" w:space="0" w:color="auto"/>
            </w:tcBorders>
            <w:shd w:val="clear" w:color="auto" w:fill="auto"/>
            <w:hideMark/>
          </w:tcPr>
          <w:p w14:paraId="375F4F7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1560" w:type="dxa"/>
            <w:tcBorders>
              <w:top w:val="single" w:sz="4" w:space="0" w:color="auto"/>
              <w:left w:val="single" w:sz="4" w:space="0" w:color="auto"/>
              <w:bottom w:val="single" w:sz="4" w:space="0" w:color="auto"/>
              <w:right w:val="single" w:sz="4" w:space="0" w:color="auto"/>
            </w:tcBorders>
          </w:tcPr>
          <w:p w14:paraId="5E77C219"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rPr>
              <w:t>64</w:t>
            </w:r>
            <w:r w:rsidRPr="00041824">
              <w:rPr>
                <w:rFonts w:ascii="Arial" w:eastAsia="Times New Roman" w:hAnsi="Arial" w:cs="Times New Roman"/>
                <w:kern w:val="0"/>
                <w:sz w:val="18"/>
                <w:szCs w:val="20"/>
                <w:lang w:val="en-GB" w:eastAsia="en-GB"/>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35E1253"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3.5</w:t>
            </w:r>
          </w:p>
        </w:tc>
      </w:tr>
      <w:tr w:rsidR="00041824" w:rsidRPr="00041824" w14:paraId="068EB23E" w14:textId="77777777" w:rsidTr="00F174AF">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68A550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560" w:type="dxa"/>
            <w:tcBorders>
              <w:top w:val="single" w:sz="4" w:space="0" w:color="auto"/>
              <w:left w:val="single" w:sz="4" w:space="0" w:color="auto"/>
              <w:bottom w:val="single" w:sz="4" w:space="0" w:color="auto"/>
              <w:right w:val="single" w:sz="4" w:space="0" w:color="auto"/>
            </w:tcBorders>
          </w:tcPr>
          <w:p w14:paraId="63ED7896"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041824">
              <w:rPr>
                <w:rFonts w:ascii="Arial" w:eastAsia="Times New Roman" w:hAnsi="Arial" w:cs="Times New Roman"/>
                <w:kern w:val="0"/>
                <w:sz w:val="18"/>
                <w:szCs w:val="20"/>
                <w:lang w:val="en-GB"/>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837FA6B" w14:textId="77777777" w:rsidR="00041824" w:rsidRPr="00041824" w:rsidRDefault="00041824" w:rsidP="00041824">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CA" w:eastAsia="en-GB"/>
              </w:rPr>
              <w:t>6.5</w:t>
            </w:r>
          </w:p>
        </w:tc>
      </w:tr>
      <w:tr w:rsidR="00041824" w:rsidRPr="00041824" w14:paraId="70B46094" w14:textId="77777777" w:rsidTr="00F174AF">
        <w:tc>
          <w:tcPr>
            <w:tcW w:w="9577" w:type="dxa"/>
            <w:gridSpan w:val="5"/>
            <w:tcBorders>
              <w:top w:val="single" w:sz="4" w:space="0" w:color="auto"/>
              <w:left w:val="single" w:sz="4" w:space="0" w:color="auto"/>
              <w:bottom w:val="single" w:sz="4" w:space="0" w:color="auto"/>
              <w:right w:val="single" w:sz="4" w:space="0" w:color="auto"/>
            </w:tcBorders>
          </w:tcPr>
          <w:p w14:paraId="2B58A00F"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NOTE 1:</w:t>
            </w:r>
            <w:r w:rsidRPr="00041824">
              <w:rPr>
                <w:rFonts w:ascii="Arial" w:eastAsia="Times New Roman" w:hAnsi="Arial" w:cs="Times New Roman"/>
                <w:kern w:val="0"/>
                <w:sz w:val="18"/>
                <w:szCs w:val="20"/>
                <w:lang w:val="en-GB" w:eastAsia="en-GB"/>
              </w:rPr>
              <w:tab/>
              <w:t xml:space="preserve">Applicable for UE operating in TDD mode with Pi/2 BPSK modulation and UE indicates support for UE capability </w:t>
            </w:r>
            <w:r w:rsidRPr="00041824">
              <w:rPr>
                <w:rFonts w:ascii="Arial" w:eastAsia="Times New Roman" w:hAnsi="Arial" w:cs="Times New Roman"/>
                <w:i/>
                <w:kern w:val="0"/>
                <w:sz w:val="18"/>
                <w:szCs w:val="20"/>
                <w:lang w:eastAsia="en-GB"/>
              </w:rPr>
              <w:t>powerBoosting-pi2BPSK</w:t>
            </w:r>
            <w:r w:rsidRPr="00041824" w:rsidDel="00B4601F">
              <w:rPr>
                <w:rFonts w:ascii="Arial" w:eastAsia="Times New Roman" w:hAnsi="Arial" w:cs="Times New Roman"/>
                <w:i/>
                <w:kern w:val="0"/>
                <w:sz w:val="18"/>
                <w:szCs w:val="20"/>
                <w:lang w:val="en-GB" w:eastAsia="en-GB"/>
              </w:rPr>
              <w:t xml:space="preserve"> </w:t>
            </w:r>
            <w:r w:rsidRPr="00041824">
              <w:rPr>
                <w:rFonts w:ascii="Arial" w:eastAsia="Times New Roman" w:hAnsi="Arial" w:cs="Times New Roman"/>
                <w:kern w:val="0"/>
                <w:sz w:val="18"/>
                <w:szCs w:val="20"/>
                <w:lang w:val="en-GB" w:eastAsia="en-GB"/>
              </w:rPr>
              <w:t xml:space="preserve">and if the IE </w:t>
            </w:r>
            <w:r w:rsidRPr="00041824">
              <w:rPr>
                <w:rFonts w:ascii="Arial" w:eastAsia="Times New Roman" w:hAnsi="Arial" w:cs="Times New Roman"/>
                <w:i/>
                <w:kern w:val="0"/>
                <w:sz w:val="18"/>
                <w:szCs w:val="20"/>
                <w:lang w:eastAsia="en-GB"/>
              </w:rPr>
              <w:t>powerBoostPi2BPSK</w:t>
            </w:r>
            <w:r w:rsidRPr="00041824" w:rsidDel="007C4ED7">
              <w:rPr>
                <w:rFonts w:ascii="Arial" w:eastAsia="Times New Roman" w:hAnsi="Arial" w:cs="Times New Roman"/>
                <w:kern w:val="0"/>
                <w:sz w:val="18"/>
                <w:szCs w:val="20"/>
                <w:lang w:val="en-GB" w:eastAsia="en-GB"/>
              </w:rPr>
              <w:t xml:space="preserve"> </w:t>
            </w:r>
            <w:r w:rsidRPr="00041824">
              <w:rPr>
                <w:rFonts w:ascii="Arial" w:eastAsia="Times New Roman" w:hAnsi="Arial" w:cs="Times New Roman"/>
                <w:kern w:val="0"/>
                <w:sz w:val="18"/>
                <w:szCs w:val="20"/>
                <w:lang w:val="en-GB" w:eastAsia="en-GB"/>
              </w:rPr>
              <w:t>is set to 1 and 40 % or less slots in radio frame are used for UL transmission for bands n40, n41, n77, n78 and n79. The reference power of 0 dB MPR is 26 dBm.</w:t>
            </w:r>
          </w:p>
          <w:p w14:paraId="02012762"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kern w:val="0"/>
                <w:sz w:val="18"/>
                <w:szCs w:val="20"/>
                <w:lang w:val="en-GB" w:eastAsia="en-GB"/>
              </w:rPr>
              <w:t>NOTE 2:</w:t>
            </w:r>
            <w:r w:rsidRPr="00041824">
              <w:rPr>
                <w:rFonts w:ascii="Arial" w:eastAsia="Times New Roman" w:hAnsi="Arial" w:cs="Times New Roman"/>
                <w:kern w:val="0"/>
                <w:sz w:val="18"/>
                <w:szCs w:val="20"/>
                <w:lang w:val="en-GB" w:eastAsia="en-GB"/>
              </w:rPr>
              <w:tab/>
              <w:t>Applicable for conditions where note 1 does not apply.</w:t>
            </w:r>
          </w:p>
          <w:p w14:paraId="01509C78" w14:textId="30EBFC0A"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color w:val="FF0000"/>
                <w:kern w:val="0"/>
                <w:sz w:val="18"/>
                <w:szCs w:val="20"/>
                <w:lang w:val="en-GB" w:eastAsia="en-GB"/>
              </w:rPr>
            </w:pPr>
            <w:r w:rsidRPr="00041824">
              <w:rPr>
                <w:rFonts w:ascii="Arial" w:eastAsia="Times New Roman" w:hAnsi="Arial" w:cs="Times New Roman"/>
                <w:color w:val="FF0000"/>
                <w:kern w:val="0"/>
                <w:sz w:val="18"/>
                <w:szCs w:val="20"/>
                <w:lang w:val="en-GB" w:eastAsia="en-GB"/>
              </w:rPr>
              <w:t>NOTE 3:  Applicable for UE operating in TDD mode with QPSK modulation and UE indicates support for UE capability [</w:t>
            </w:r>
            <w:r w:rsidRPr="00041824">
              <w:rPr>
                <w:rFonts w:ascii="Arial" w:eastAsia="Times New Roman" w:hAnsi="Arial" w:cs="Times New Roman"/>
                <w:i/>
                <w:color w:val="FF0000"/>
                <w:kern w:val="0"/>
                <w:sz w:val="18"/>
                <w:szCs w:val="20"/>
                <w:lang w:val="en-GB" w:eastAsia="en-GB"/>
              </w:rPr>
              <w:t>powerBoosting-QPSK</w:t>
            </w:r>
            <w:r w:rsidRPr="00041824">
              <w:rPr>
                <w:rFonts w:ascii="Arial" w:eastAsia="Times New Roman" w:hAnsi="Arial" w:cs="Times New Roman"/>
                <w:color w:val="FF0000"/>
                <w:kern w:val="0"/>
                <w:sz w:val="18"/>
                <w:szCs w:val="20"/>
                <w:lang w:val="en-GB" w:eastAsia="en-GB"/>
              </w:rPr>
              <w:t>].</w:t>
            </w:r>
          </w:p>
          <w:p w14:paraId="0C8F4E1D" w14:textId="77777777" w:rsidR="00041824" w:rsidRPr="00041824" w:rsidRDefault="00041824" w:rsidP="00041824">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041824">
              <w:rPr>
                <w:rFonts w:ascii="Arial" w:eastAsia="Times New Roman" w:hAnsi="Arial" w:cs="Times New Roman"/>
                <w:color w:val="FF0000"/>
                <w:kern w:val="0"/>
                <w:sz w:val="18"/>
                <w:szCs w:val="20"/>
                <w:lang w:val="en-GB" w:eastAsia="en-GB"/>
              </w:rPr>
              <w:t>NOTE 4:</w:t>
            </w:r>
            <w:r w:rsidRPr="00041824">
              <w:rPr>
                <w:rFonts w:ascii="Arial" w:eastAsia="Times New Roman" w:hAnsi="Arial" w:cs="Times New Roman"/>
                <w:color w:val="FF0000"/>
                <w:kern w:val="0"/>
                <w:sz w:val="18"/>
                <w:szCs w:val="20"/>
                <w:lang w:val="en-GB" w:eastAsia="en-GB"/>
              </w:rPr>
              <w:tab/>
              <w:t>Applicable for conditions where note 3 does not apply.</w:t>
            </w:r>
          </w:p>
        </w:tc>
      </w:tr>
    </w:tbl>
    <w:p w14:paraId="52EA07BB" w14:textId="77777777" w:rsidR="00041824" w:rsidRPr="00041824" w:rsidRDefault="00041824" w:rsidP="00615E53">
      <w:pPr>
        <w:widowControl/>
        <w:overflowPunct w:val="0"/>
        <w:autoSpaceDE w:val="0"/>
        <w:autoSpaceDN w:val="0"/>
        <w:adjustRightInd w:val="0"/>
        <w:spacing w:before="360" w:after="240"/>
        <w:textAlignment w:val="baseline"/>
        <w:rPr>
          <w:rFonts w:ascii="Times New Roman" w:eastAsia="等线" w:hAnsi="Times New Roman" w:cs="Times New Roman"/>
          <w:b/>
          <w:bCs/>
          <w:kern w:val="0"/>
          <w:sz w:val="22"/>
          <w:szCs w:val="20"/>
          <w:lang w:val="en-GB"/>
        </w:rPr>
      </w:pPr>
      <w:r w:rsidRPr="00041824">
        <w:rPr>
          <w:rFonts w:ascii="Times New Roman" w:eastAsia="等线" w:hAnsi="Times New Roman" w:cs="Times New Roman"/>
          <w:b/>
          <w:bCs/>
          <w:kern w:val="0"/>
          <w:sz w:val="22"/>
          <w:szCs w:val="20"/>
          <w:lang w:val="en-GB"/>
        </w:rPr>
        <w:t>O</w:t>
      </w:r>
      <w:r w:rsidRPr="00041824">
        <w:rPr>
          <w:rFonts w:ascii="Times New Roman" w:eastAsia="等线" w:hAnsi="Times New Roman" w:cs="Times New Roman" w:hint="eastAsia"/>
          <w:b/>
          <w:bCs/>
          <w:kern w:val="0"/>
          <w:sz w:val="22"/>
          <w:szCs w:val="20"/>
          <w:lang w:val="en-GB"/>
        </w:rPr>
        <w:t>bservation</w:t>
      </w:r>
      <w:r w:rsidRPr="00041824">
        <w:rPr>
          <w:rFonts w:ascii="Times New Roman" w:eastAsia="等线" w:hAnsi="Times New Roman" w:cs="Times New Roman"/>
          <w:b/>
          <w:bCs/>
          <w:kern w:val="0"/>
          <w:sz w:val="22"/>
          <w:szCs w:val="20"/>
          <w:lang w:val="en-GB"/>
        </w:rPr>
        <w:t xml:space="preserve"> 3: In scheme 1, the RB allocation ranges of ‘new inner’ region can be defined by parameter </w:t>
      </w:r>
      <w:r w:rsidRPr="00041824">
        <w:rPr>
          <w:rFonts w:ascii="Times New Roman" w:eastAsia="等线" w:hAnsi="Times New Roman" w:cs="Times New Roman"/>
          <w:b/>
          <w:bCs/>
          <w:kern w:val="0"/>
          <w:sz w:val="22"/>
          <w:szCs w:val="20"/>
        </w:rPr>
        <w:t>RB</w:t>
      </w:r>
      <w:r w:rsidRPr="00041824">
        <w:rPr>
          <w:rFonts w:ascii="Times New Roman" w:eastAsia="等线" w:hAnsi="Times New Roman" w:cs="Times New Roman"/>
          <w:b/>
          <w:bCs/>
          <w:kern w:val="0"/>
          <w:sz w:val="22"/>
          <w:szCs w:val="20"/>
          <w:vertAlign w:val="subscript"/>
        </w:rPr>
        <w:t>Start</w:t>
      </w:r>
      <w:r w:rsidRPr="00041824">
        <w:rPr>
          <w:rFonts w:ascii="Times New Roman" w:eastAsia="等线" w:hAnsi="Times New Roman" w:cs="Times New Roman"/>
          <w:b/>
          <w:bCs/>
          <w:kern w:val="0"/>
          <w:sz w:val="22"/>
          <w:szCs w:val="20"/>
        </w:rPr>
        <w:t xml:space="preserve"> and L</w:t>
      </w:r>
      <w:r w:rsidRPr="00041824">
        <w:rPr>
          <w:rFonts w:ascii="Times New Roman" w:eastAsia="等线" w:hAnsi="Times New Roman" w:cs="Times New Roman"/>
          <w:b/>
          <w:bCs/>
          <w:kern w:val="0"/>
          <w:sz w:val="22"/>
          <w:szCs w:val="20"/>
          <w:vertAlign w:val="subscript"/>
        </w:rPr>
        <w:t>CRB</w:t>
      </w:r>
      <w:r w:rsidRPr="00041824">
        <w:rPr>
          <w:rFonts w:ascii="Times New Roman" w:eastAsia="等线" w:hAnsi="Times New Roman" w:cs="Times New Roman"/>
          <w:b/>
          <w:bCs/>
          <w:kern w:val="0"/>
          <w:sz w:val="22"/>
          <w:szCs w:val="20"/>
          <w:lang w:val="en-GB"/>
        </w:rPr>
        <w:t>:</w:t>
      </w:r>
    </w:p>
    <w:p w14:paraId="7737679F"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b/>
          <w:sz w:val="22"/>
        </w:rPr>
      </w:pPr>
      <w:r w:rsidRPr="00041824">
        <w:rPr>
          <w:rFonts w:ascii="Times New Roman" w:eastAsia="宋体" w:hAnsi="Times New Roman" w:cs="Times New Roman"/>
          <w:b/>
          <w:sz w:val="22"/>
        </w:rPr>
        <w:t>RB</w:t>
      </w:r>
      <w:r w:rsidRPr="00041824">
        <w:rPr>
          <w:rFonts w:ascii="Times New Roman" w:eastAsia="宋体" w:hAnsi="Times New Roman" w:cs="Times New Roman"/>
          <w:b/>
          <w:sz w:val="22"/>
          <w:vertAlign w:val="subscript"/>
        </w:rPr>
        <w:t xml:space="preserve">Start,Low </w:t>
      </w:r>
      <w:r w:rsidRPr="00041824">
        <w:rPr>
          <w:rFonts w:ascii="Times New Roman" w:eastAsia="宋体" w:hAnsi="Times New Roman" w:cs="Times New Roman"/>
          <w:b/>
          <w:sz w:val="22"/>
        </w:rPr>
        <w:t>= ceil(1</w:t>
      </w:r>
      <w:r w:rsidRPr="00041824">
        <w:rPr>
          <w:rFonts w:ascii="Times New Roman" w:eastAsia="宋体" w:hAnsi="Times New Roman" w:cs="Times New Roman" w:hint="eastAsia"/>
          <w:b/>
          <w:sz w:val="22"/>
        </w:rPr>
        <w:t>/</w:t>
      </w:r>
      <w:r w:rsidRPr="00041824">
        <w:rPr>
          <w:rFonts w:ascii="Times New Roman" w:eastAsia="宋体" w:hAnsi="Times New Roman" w:cs="Times New Roman"/>
          <w:b/>
          <w:sz w:val="22"/>
        </w:rPr>
        <w:t>7 * L</w:t>
      </w:r>
      <w:r w:rsidRPr="00041824">
        <w:rPr>
          <w:rFonts w:ascii="Times New Roman" w:eastAsia="宋体" w:hAnsi="Times New Roman" w:cs="Times New Roman"/>
          <w:b/>
          <w:sz w:val="22"/>
          <w:vertAlign w:val="subscript"/>
        </w:rPr>
        <w:t>CRB</w:t>
      </w:r>
      <w:r w:rsidRPr="00041824">
        <w:rPr>
          <w:rFonts w:ascii="Times New Roman" w:eastAsia="宋体" w:hAnsi="Times New Roman" w:cs="Times New Roman"/>
          <w:b/>
          <w:sz w:val="22"/>
        </w:rPr>
        <w:t>)</w:t>
      </w:r>
    </w:p>
    <w:p w14:paraId="238F4509"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b/>
          <w:sz w:val="22"/>
        </w:rPr>
      </w:pPr>
      <w:r w:rsidRPr="00041824">
        <w:rPr>
          <w:rFonts w:ascii="Times New Roman" w:eastAsia="宋体" w:hAnsi="Times New Roman" w:cs="Times New Roman"/>
          <w:b/>
          <w:sz w:val="22"/>
        </w:rPr>
        <w:t>RB</w:t>
      </w:r>
      <w:r w:rsidRPr="00041824">
        <w:rPr>
          <w:rFonts w:ascii="Times New Roman" w:eastAsia="宋体" w:hAnsi="Times New Roman" w:cs="Times New Roman"/>
          <w:b/>
          <w:sz w:val="22"/>
          <w:vertAlign w:val="subscript"/>
        </w:rPr>
        <w:t xml:space="preserve">Start,High </w:t>
      </w:r>
      <w:r w:rsidRPr="00041824">
        <w:rPr>
          <w:rFonts w:ascii="Times New Roman" w:eastAsia="宋体" w:hAnsi="Times New Roman" w:cs="Times New Roman"/>
          <w:b/>
          <w:sz w:val="22"/>
        </w:rPr>
        <w:t>= floor(N</w:t>
      </w:r>
      <w:r w:rsidRPr="00041824">
        <w:rPr>
          <w:rFonts w:ascii="Times New Roman" w:eastAsia="宋体" w:hAnsi="Times New Roman" w:cs="Times New Roman"/>
          <w:b/>
          <w:sz w:val="22"/>
          <w:vertAlign w:val="subscript"/>
        </w:rPr>
        <w:t xml:space="preserve">RB </w:t>
      </w:r>
      <w:r w:rsidRPr="00041824">
        <w:rPr>
          <w:rFonts w:ascii="Times New Roman" w:eastAsia="宋体" w:hAnsi="Times New Roman" w:cs="Times New Roman"/>
          <w:b/>
          <w:sz w:val="22"/>
        </w:rPr>
        <w:t>- 8* RB</w:t>
      </w:r>
      <w:r w:rsidRPr="00041824">
        <w:rPr>
          <w:rFonts w:ascii="Times New Roman" w:eastAsia="宋体" w:hAnsi="Times New Roman" w:cs="Times New Roman"/>
          <w:b/>
          <w:sz w:val="22"/>
          <w:vertAlign w:val="subscript"/>
        </w:rPr>
        <w:t>Start,Low</w:t>
      </w:r>
      <w:r w:rsidRPr="00041824">
        <w:rPr>
          <w:rFonts w:ascii="Times New Roman" w:eastAsia="宋体" w:hAnsi="Times New Roman" w:cs="Times New Roman"/>
          <w:b/>
          <w:sz w:val="22"/>
        </w:rPr>
        <w:t>),</w:t>
      </w:r>
    </w:p>
    <w:p w14:paraId="4A5830ED" w14:textId="075DC795" w:rsidR="00041824" w:rsidRPr="00041824" w:rsidRDefault="00041824" w:rsidP="00041824">
      <w:pPr>
        <w:keepLines/>
        <w:widowControl/>
        <w:tabs>
          <w:tab w:val="center" w:pos="4536"/>
          <w:tab w:val="right" w:pos="9072"/>
        </w:tabs>
        <w:spacing w:after="180"/>
        <w:jc w:val="center"/>
        <w:rPr>
          <w:rFonts w:ascii="Times New Roman" w:eastAsia="Times New Roman" w:hAnsi="Times New Roman" w:cs="Times New Roman"/>
          <w:b/>
          <w:noProof/>
          <w:kern w:val="0"/>
          <w:sz w:val="22"/>
          <w:lang w:val="en-GB" w:eastAsia="en-GB"/>
        </w:rPr>
      </w:pPr>
      <w:r w:rsidRPr="00041824">
        <w:rPr>
          <w:rFonts w:ascii="Times New Roman" w:eastAsia="宋体" w:hAnsi="Times New Roman" w:cs="Times New Roman"/>
          <w:b/>
          <w:noProof/>
          <w:sz w:val="22"/>
          <w:lang w:val="en-GB"/>
        </w:rPr>
        <w:t>RB</w:t>
      </w:r>
      <w:r w:rsidRPr="00041824">
        <w:rPr>
          <w:rFonts w:ascii="Times New Roman" w:eastAsia="宋体" w:hAnsi="Times New Roman" w:cs="Times New Roman"/>
          <w:b/>
          <w:noProof/>
          <w:sz w:val="22"/>
          <w:vertAlign w:val="subscript"/>
          <w:lang w:val="en-GB"/>
        </w:rPr>
        <w:t xml:space="preserve">Start,Low </w:t>
      </w:r>
      <w:r w:rsidRPr="00041824">
        <w:rPr>
          <w:rFonts w:ascii="Times New Roman" w:eastAsia="宋体" w:hAnsi="Times New Roman" w:cs="Times New Roman"/>
          <w:b/>
          <w:noProof/>
          <w:sz w:val="22"/>
          <w:lang w:val="en-GB"/>
        </w:rPr>
        <w:t>≤ RB</w:t>
      </w:r>
      <w:r w:rsidRPr="00041824">
        <w:rPr>
          <w:rFonts w:ascii="Times New Roman" w:eastAsia="宋体" w:hAnsi="Times New Roman" w:cs="Times New Roman"/>
          <w:b/>
          <w:noProof/>
          <w:sz w:val="22"/>
          <w:vertAlign w:val="subscript"/>
          <w:lang w:val="en-GB"/>
        </w:rPr>
        <w:t xml:space="preserve">Start </w:t>
      </w:r>
      <w:r w:rsidRPr="00041824">
        <w:rPr>
          <w:rFonts w:ascii="Times New Roman" w:eastAsia="宋体" w:hAnsi="Times New Roman" w:cs="Times New Roman"/>
          <w:b/>
          <w:noProof/>
          <w:sz w:val="22"/>
          <w:lang w:val="en-GB"/>
        </w:rPr>
        <w:t>≤ RB</w:t>
      </w:r>
      <w:r w:rsidRPr="00041824">
        <w:rPr>
          <w:rFonts w:ascii="Times New Roman" w:eastAsia="宋体" w:hAnsi="Times New Roman" w:cs="Times New Roman"/>
          <w:b/>
          <w:noProof/>
          <w:sz w:val="22"/>
          <w:vertAlign w:val="subscript"/>
          <w:lang w:val="en-GB"/>
        </w:rPr>
        <w:t>Start,High</w:t>
      </w:r>
      <w:r w:rsidRPr="00041824">
        <w:rPr>
          <w:rFonts w:ascii="Times New Roman" w:eastAsia="宋体" w:hAnsi="Times New Roman" w:cs="Times New Roman"/>
          <w:b/>
          <w:noProof/>
          <w:sz w:val="22"/>
          <w:lang w:val="en-GB"/>
        </w:rPr>
        <w:t>,</w:t>
      </w:r>
      <w:r w:rsidRPr="00041824">
        <w:rPr>
          <w:rFonts w:ascii="Times New Roman" w:eastAsia="Times New Roman" w:hAnsi="Times New Roman" w:cs="Times New Roman"/>
          <w:b/>
          <w:noProof/>
          <w:kern w:val="0"/>
          <w:sz w:val="22"/>
          <w:lang w:val="en-GB" w:eastAsia="en-GB"/>
        </w:rPr>
        <w:t xml:space="preserve"> and</w:t>
      </w:r>
    </w:p>
    <w:p w14:paraId="3459D8F4" w14:textId="2620A53E"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lang w:val="en-GB" w:eastAsia="en-GB"/>
        </w:rPr>
      </w:pPr>
      <w:r w:rsidRPr="00041824">
        <w:rPr>
          <w:rFonts w:ascii="Times New Roman" w:eastAsia="Times New Roman" w:hAnsi="Times New Roman" w:cs="Times New Roman"/>
          <w:b/>
          <w:noProof/>
          <w:kern w:val="0"/>
          <w:sz w:val="22"/>
          <w:lang w:val="en-GB" w:eastAsia="en-GB"/>
        </w:rPr>
        <w:t>L</w:t>
      </w:r>
      <w:r w:rsidRPr="00041824">
        <w:rPr>
          <w:rFonts w:ascii="Times New Roman" w:eastAsia="Times New Roman" w:hAnsi="Times New Roman" w:cs="Times New Roman"/>
          <w:b/>
          <w:noProof/>
          <w:kern w:val="0"/>
          <w:sz w:val="22"/>
          <w:vertAlign w:val="subscript"/>
          <w:lang w:val="en-GB" w:eastAsia="en-GB"/>
        </w:rPr>
        <w:t xml:space="preserve">CRB </w:t>
      </w:r>
      <w:r w:rsidRPr="00041824">
        <w:rPr>
          <w:rFonts w:ascii="Times New Roman" w:eastAsia="Times New Roman" w:hAnsi="Times New Roman" w:cs="Times New Roman"/>
          <w:b/>
          <w:noProof/>
          <w:kern w:val="0"/>
          <w:sz w:val="22"/>
          <w:lang w:val="en-GB" w:eastAsia="en-GB"/>
        </w:rPr>
        <w:t>≤ floor(7/9</w:t>
      </w:r>
      <w:r w:rsidRPr="00041824">
        <w:rPr>
          <w:rFonts w:ascii="Times New Roman" w:eastAsia="宋体" w:hAnsi="Times New Roman" w:cs="Times New Roman"/>
          <w:b/>
          <w:noProof/>
          <w:kern w:val="0"/>
          <w:sz w:val="22"/>
          <w:lang w:val="en-GB"/>
        </w:rPr>
        <w:t xml:space="preserve"> </w:t>
      </w:r>
      <w:r w:rsidRPr="00041824">
        <w:rPr>
          <w:rFonts w:ascii="宋体" w:eastAsia="宋体" w:hAnsi="宋体" w:cs="宋体"/>
          <w:b/>
          <w:noProof/>
          <w:kern w:val="0"/>
          <w:sz w:val="22"/>
          <w:lang w:val="en-GB"/>
        </w:rPr>
        <w:t xml:space="preserve">* </w:t>
      </w:r>
      <w:r w:rsidRPr="00041824">
        <w:rPr>
          <w:rFonts w:ascii="Times New Roman" w:eastAsia="Times New Roman" w:hAnsi="Times New Roman" w:cs="Times New Roman"/>
          <w:b/>
          <w:noProof/>
          <w:kern w:val="0"/>
          <w:sz w:val="22"/>
          <w:lang w:val="en-GB" w:eastAsia="en-GB"/>
        </w:rPr>
        <w:t>N</w:t>
      </w:r>
      <w:r w:rsidRPr="00041824">
        <w:rPr>
          <w:rFonts w:ascii="Times New Roman" w:eastAsia="Times New Roman" w:hAnsi="Times New Roman" w:cs="Times New Roman"/>
          <w:b/>
          <w:noProof/>
          <w:kern w:val="0"/>
          <w:sz w:val="22"/>
          <w:vertAlign w:val="subscript"/>
          <w:lang w:val="en-GB" w:eastAsia="en-GB"/>
        </w:rPr>
        <w:t>RB</w:t>
      </w:r>
      <w:r w:rsidRPr="00041824">
        <w:rPr>
          <w:rFonts w:ascii="Times New Roman" w:eastAsia="Times New Roman" w:hAnsi="Times New Roman" w:cs="Times New Roman"/>
          <w:b/>
          <w:noProof/>
          <w:kern w:val="0"/>
          <w:sz w:val="22"/>
          <w:lang w:val="en-GB" w:eastAsia="en-GB"/>
        </w:rPr>
        <w:t>)</w:t>
      </w:r>
    </w:p>
    <w:p w14:paraId="75E4CED8" w14:textId="2FD964B7" w:rsidR="00041824" w:rsidRPr="00041824" w:rsidRDefault="00041824" w:rsidP="00615E53">
      <w:pPr>
        <w:widowControl/>
        <w:overflowPunct w:val="0"/>
        <w:autoSpaceDE w:val="0"/>
        <w:autoSpaceDN w:val="0"/>
        <w:adjustRightInd w:val="0"/>
        <w:spacing w:before="360" w:after="120"/>
        <w:textAlignment w:val="baseline"/>
        <w:rPr>
          <w:rFonts w:ascii="Times New Roman" w:eastAsia="等线" w:hAnsi="Times New Roman" w:cs="Times New Roman"/>
          <w:b/>
          <w:bCs/>
          <w:kern w:val="0"/>
          <w:sz w:val="22"/>
          <w:szCs w:val="20"/>
          <w:lang w:val="en-GB"/>
        </w:rPr>
      </w:pPr>
      <w:r w:rsidRPr="00041824">
        <w:rPr>
          <w:rFonts w:ascii="Times New Roman" w:eastAsia="等线" w:hAnsi="Times New Roman" w:cs="Times New Roman"/>
          <w:b/>
          <w:bCs/>
          <w:kern w:val="0"/>
          <w:sz w:val="22"/>
          <w:szCs w:val="20"/>
          <w:lang w:val="en-GB"/>
        </w:rPr>
        <w:t>O</w:t>
      </w:r>
      <w:r w:rsidRPr="00041824">
        <w:rPr>
          <w:rFonts w:ascii="Times New Roman" w:eastAsia="等线" w:hAnsi="Times New Roman" w:cs="Times New Roman" w:hint="eastAsia"/>
          <w:b/>
          <w:bCs/>
          <w:kern w:val="0"/>
          <w:sz w:val="22"/>
          <w:szCs w:val="20"/>
          <w:lang w:val="en-GB"/>
        </w:rPr>
        <w:t>bservation</w:t>
      </w:r>
      <w:r w:rsidRPr="00041824">
        <w:rPr>
          <w:rFonts w:ascii="Times New Roman" w:eastAsia="等线" w:hAnsi="Times New Roman" w:cs="Times New Roman"/>
          <w:b/>
          <w:bCs/>
          <w:kern w:val="0"/>
          <w:sz w:val="22"/>
          <w:szCs w:val="20"/>
          <w:lang w:val="en-GB"/>
        </w:rPr>
        <w:t xml:space="preserve"> 4: </w:t>
      </w:r>
      <w:r w:rsidRPr="00041824">
        <w:rPr>
          <w:rFonts w:ascii="Times New Roman" w:eastAsia="等线" w:hAnsi="Times New Roman" w:cs="Times New Roman"/>
          <w:b/>
          <w:bCs/>
          <w:kern w:val="0"/>
          <w:sz w:val="22"/>
          <w:szCs w:val="20"/>
        </w:rPr>
        <w:t xml:space="preserve">In scheme2, </w:t>
      </w:r>
      <w:r w:rsidRPr="00041824">
        <w:rPr>
          <w:rFonts w:ascii="Times New Roman" w:eastAsia="等线" w:hAnsi="Times New Roman" w:cs="Times New Roman"/>
          <w:b/>
          <w:bCs/>
          <w:kern w:val="0"/>
          <w:sz w:val="22"/>
          <w:szCs w:val="20"/>
          <w:lang w:val="en-GB"/>
        </w:rPr>
        <w:t>the upper bound of P</w:t>
      </w:r>
      <w:r w:rsidRPr="00041824">
        <w:rPr>
          <w:rFonts w:ascii="Times New Roman" w:eastAsia="等线" w:hAnsi="Times New Roman" w:cs="Times New Roman"/>
          <w:b/>
          <w:bCs/>
          <w:kern w:val="0"/>
          <w:sz w:val="22"/>
          <w:szCs w:val="20"/>
          <w:vertAlign w:val="subscript"/>
          <w:lang w:val="en-GB"/>
        </w:rPr>
        <w:t>CMAX,f,c</w:t>
      </w:r>
      <w:r w:rsidRPr="00041824">
        <w:rPr>
          <w:rFonts w:ascii="Times New Roman" w:eastAsia="等线" w:hAnsi="Times New Roman" w:cs="Times New Roman"/>
          <w:b/>
          <w:bCs/>
          <w:kern w:val="0"/>
          <w:sz w:val="22"/>
          <w:szCs w:val="20"/>
          <w:lang w:val="en-GB"/>
        </w:rPr>
        <w:t xml:space="preserve"> could be changed as follows. It should be noted that, </w:t>
      </w:r>
      <w:r w:rsidRPr="00041824">
        <w:rPr>
          <w:rFonts w:ascii="Times New Roman" w:eastAsia="等线" w:hAnsi="Times New Roman" w:cs="Times New Roman" w:hint="eastAsia"/>
          <w:b/>
          <w:bCs/>
          <w:kern w:val="0"/>
          <w:sz w:val="22"/>
          <w:szCs w:val="20"/>
          <w:lang w:val="en-GB"/>
        </w:rPr>
        <w:t>Δ</w:t>
      </w:r>
      <w:r w:rsidRPr="00041824">
        <w:rPr>
          <w:rFonts w:ascii="Times New Roman" w:eastAsia="等线" w:hAnsi="Times New Roman" w:cs="Times New Roman"/>
          <w:b/>
          <w:bCs/>
          <w:kern w:val="0"/>
          <w:sz w:val="22"/>
          <w:szCs w:val="20"/>
          <w:lang w:val="en-GB"/>
        </w:rPr>
        <w:t>P</w:t>
      </w:r>
      <w:r w:rsidRPr="00041824">
        <w:rPr>
          <w:rFonts w:ascii="Times New Roman" w:eastAsia="等线" w:hAnsi="Times New Roman" w:cs="Times New Roman"/>
          <w:b/>
          <w:bCs/>
          <w:kern w:val="0"/>
          <w:sz w:val="22"/>
          <w:szCs w:val="20"/>
          <w:vertAlign w:val="subscript"/>
          <w:lang w:val="en-GB"/>
        </w:rPr>
        <w:t>PowerBoost</w:t>
      </w:r>
      <w:r w:rsidRPr="00041824">
        <w:rPr>
          <w:rFonts w:ascii="Times New Roman" w:eastAsia="等线" w:hAnsi="Times New Roman" w:cs="Times New Roman"/>
          <w:b/>
          <w:bCs/>
          <w:kern w:val="0"/>
          <w:sz w:val="22"/>
          <w:szCs w:val="20"/>
          <w:lang w:val="en-GB"/>
        </w:rPr>
        <w:t xml:space="preserve"> =1 dB only applies to </w:t>
      </w:r>
      <w:r w:rsidRPr="00041824">
        <w:rPr>
          <w:rFonts w:ascii="Times New Roman" w:eastAsia="等线" w:hAnsi="Times New Roman" w:cs="Times New Roman"/>
          <w:b/>
          <w:bCs/>
          <w:kern w:val="0"/>
          <w:sz w:val="22"/>
          <w:szCs w:val="20"/>
        </w:rPr>
        <w:t>‘</w:t>
      </w:r>
      <w:r w:rsidR="006D7FFA">
        <w:rPr>
          <w:rFonts w:ascii="Times New Roman" w:eastAsia="等线" w:hAnsi="Times New Roman" w:cs="Times New Roman" w:hint="eastAsia"/>
          <w:b/>
          <w:bCs/>
          <w:kern w:val="0"/>
          <w:sz w:val="22"/>
          <w:szCs w:val="20"/>
        </w:rPr>
        <w:t>n</w:t>
      </w:r>
      <w:r w:rsidRPr="00041824">
        <w:rPr>
          <w:rFonts w:ascii="Times New Roman" w:eastAsia="等线" w:hAnsi="Times New Roman" w:cs="Times New Roman"/>
          <w:b/>
          <w:bCs/>
          <w:kern w:val="0"/>
          <w:sz w:val="22"/>
          <w:szCs w:val="20"/>
        </w:rPr>
        <w:t>ew inner’ region</w:t>
      </w:r>
      <w:r w:rsidRPr="00041824">
        <w:rPr>
          <w:rFonts w:ascii="Times New Roman" w:eastAsia="等线" w:hAnsi="Times New Roman" w:cs="Times New Roman"/>
          <w:b/>
          <w:bCs/>
          <w:kern w:val="0"/>
          <w:sz w:val="22"/>
          <w:szCs w:val="20"/>
          <w:lang w:val="en-GB"/>
        </w:rPr>
        <w:t>.</w:t>
      </w:r>
    </w:p>
    <w:p w14:paraId="65E03C3D" w14:textId="0CAED6B4"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szCs w:val="20"/>
          <w:lang w:val="en-GB"/>
        </w:rPr>
      </w:pPr>
      <w:r w:rsidRPr="00041824">
        <w:rPr>
          <w:rFonts w:ascii="Times New Roman" w:eastAsia="Times New Roman" w:hAnsi="Times New Roman" w:cs="Times New Roman"/>
          <w:b/>
          <w:noProof/>
          <w:kern w:val="0"/>
          <w:sz w:val="22"/>
          <w:szCs w:val="20"/>
          <w:lang w:val="en-GB"/>
        </w:rPr>
        <w:lastRenderedPageBreak/>
        <w:t>P</w:t>
      </w:r>
      <w:r w:rsidRPr="00041824">
        <w:rPr>
          <w:rFonts w:ascii="Times New Roman" w:eastAsia="Times New Roman" w:hAnsi="Times New Roman" w:cs="Times New Roman"/>
          <w:b/>
          <w:noProof/>
          <w:kern w:val="0"/>
          <w:sz w:val="22"/>
          <w:szCs w:val="20"/>
          <w:vertAlign w:val="subscript"/>
          <w:lang w:val="en-GB"/>
        </w:rPr>
        <w:t>CMAX_L,f,c</w:t>
      </w:r>
      <w:r w:rsidRPr="00041824">
        <w:rPr>
          <w:rFonts w:ascii="Times New Roman" w:eastAsia="Times New Roman" w:hAnsi="Times New Roman" w:cs="Times New Roman"/>
          <w:b/>
          <w:noProof/>
          <w:kern w:val="0"/>
          <w:sz w:val="22"/>
          <w:szCs w:val="20"/>
          <w:lang w:val="en-GB"/>
        </w:rPr>
        <w:t xml:space="preserve"> ≤ </w:t>
      </w:r>
      <w:bookmarkStart w:id="32" w:name="_Hlk146702907"/>
      <w:r w:rsidRPr="00041824">
        <w:rPr>
          <w:rFonts w:ascii="Times New Roman" w:eastAsia="Times New Roman" w:hAnsi="Times New Roman" w:cs="Times New Roman"/>
          <w:b/>
          <w:noProof/>
          <w:kern w:val="0"/>
          <w:sz w:val="22"/>
          <w:szCs w:val="20"/>
          <w:lang w:val="en-GB"/>
        </w:rPr>
        <w:t>P</w:t>
      </w:r>
      <w:r w:rsidRPr="00041824">
        <w:rPr>
          <w:rFonts w:ascii="Times New Roman" w:eastAsia="Times New Roman" w:hAnsi="Times New Roman" w:cs="Times New Roman"/>
          <w:b/>
          <w:noProof/>
          <w:kern w:val="0"/>
          <w:sz w:val="22"/>
          <w:szCs w:val="20"/>
          <w:vertAlign w:val="subscript"/>
          <w:lang w:val="en-GB"/>
        </w:rPr>
        <w:t>CMAX,f,c</w:t>
      </w:r>
      <w:r w:rsidRPr="00041824">
        <w:rPr>
          <w:rFonts w:ascii="Times New Roman" w:eastAsia="Times New Roman" w:hAnsi="Times New Roman" w:cs="Times New Roman"/>
          <w:b/>
          <w:noProof/>
          <w:kern w:val="0"/>
          <w:sz w:val="22"/>
          <w:szCs w:val="20"/>
          <w:lang w:val="en-GB"/>
        </w:rPr>
        <w:t xml:space="preserve"> </w:t>
      </w:r>
      <w:bookmarkEnd w:id="32"/>
      <w:r w:rsidRPr="00041824">
        <w:rPr>
          <w:rFonts w:ascii="Times New Roman" w:eastAsia="Times New Roman" w:hAnsi="Times New Roman" w:cs="Times New Roman"/>
          <w:b/>
          <w:noProof/>
          <w:kern w:val="0"/>
          <w:sz w:val="22"/>
          <w:szCs w:val="20"/>
          <w:lang w:val="en-GB"/>
        </w:rPr>
        <w:t>≤ P</w:t>
      </w:r>
      <w:r w:rsidRPr="00041824">
        <w:rPr>
          <w:rFonts w:ascii="Times New Roman" w:eastAsia="Times New Roman" w:hAnsi="Times New Roman" w:cs="Times New Roman"/>
          <w:b/>
          <w:noProof/>
          <w:kern w:val="0"/>
          <w:sz w:val="22"/>
          <w:szCs w:val="20"/>
          <w:vertAlign w:val="subscript"/>
          <w:lang w:val="en-GB"/>
        </w:rPr>
        <w:t>CMAX_H,f,c</w:t>
      </w:r>
      <w:r w:rsidRPr="00041824">
        <w:rPr>
          <w:rFonts w:ascii="Times New Roman" w:eastAsia="Times New Roman" w:hAnsi="Times New Roman" w:cs="Times New Roman"/>
          <w:b/>
          <w:noProof/>
          <w:kern w:val="0"/>
          <w:sz w:val="22"/>
          <w:szCs w:val="20"/>
          <w:lang w:val="en-GB"/>
        </w:rPr>
        <w:t xml:space="preserve"> with</w:t>
      </w:r>
    </w:p>
    <w:p w14:paraId="6673CF18" w14:textId="2A6F6B8B"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szCs w:val="20"/>
          <w:lang w:val="en-GB"/>
        </w:rPr>
      </w:pPr>
      <w:r w:rsidRPr="00041824">
        <w:rPr>
          <w:rFonts w:ascii="Times New Roman" w:eastAsia="Times New Roman" w:hAnsi="Times New Roman" w:cs="Times New Roman"/>
          <w:b/>
          <w:noProof/>
          <w:kern w:val="0"/>
          <w:sz w:val="22"/>
          <w:szCs w:val="20"/>
          <w:lang w:val="en-GB"/>
        </w:rPr>
        <w:tab/>
        <w:t>P</w:t>
      </w:r>
      <w:r w:rsidRPr="00041824">
        <w:rPr>
          <w:rFonts w:ascii="Times New Roman" w:eastAsia="Times New Roman" w:hAnsi="Times New Roman" w:cs="Times New Roman"/>
          <w:b/>
          <w:noProof/>
          <w:kern w:val="0"/>
          <w:sz w:val="22"/>
          <w:szCs w:val="20"/>
          <w:vertAlign w:val="subscript"/>
          <w:lang w:val="en-GB"/>
        </w:rPr>
        <w:t>CMAX_L,f,c</w:t>
      </w:r>
      <w:r w:rsidRPr="00041824">
        <w:rPr>
          <w:rFonts w:ascii="Times New Roman" w:eastAsia="Times New Roman" w:hAnsi="Times New Roman" w:cs="Times New Roman"/>
          <w:b/>
          <w:noProof/>
          <w:kern w:val="0"/>
          <w:sz w:val="22"/>
          <w:szCs w:val="20"/>
          <w:lang w:val="en-GB"/>
        </w:rPr>
        <w:t xml:space="preserve"> = MIN {P</w:t>
      </w:r>
      <w:r w:rsidRPr="00041824">
        <w:rPr>
          <w:rFonts w:ascii="Times New Roman" w:eastAsia="Times New Roman" w:hAnsi="Times New Roman" w:cs="Times New Roman"/>
          <w:b/>
          <w:noProof/>
          <w:kern w:val="0"/>
          <w:sz w:val="22"/>
          <w:szCs w:val="20"/>
          <w:vertAlign w:val="subscript"/>
          <w:lang w:val="en-GB"/>
        </w:rPr>
        <w:t>EMAX,c</w:t>
      </w:r>
      <w:r w:rsidRPr="00041824">
        <w:rPr>
          <w:rFonts w:ascii="Times New Roman" w:eastAsia="Times New Roman" w:hAnsi="Times New Roman" w:cs="Times New Roman"/>
          <w:b/>
          <w:noProof/>
          <w:kern w:val="0"/>
          <w:sz w:val="22"/>
          <w:szCs w:val="20"/>
          <w:lang w:val="en-GB"/>
        </w:rPr>
        <w:t>– ∆T</w:t>
      </w:r>
      <w:r w:rsidRPr="00041824">
        <w:rPr>
          <w:rFonts w:ascii="Times New Roman" w:eastAsia="Times New Roman" w:hAnsi="Times New Roman" w:cs="Times New Roman"/>
          <w:b/>
          <w:noProof/>
          <w:kern w:val="0"/>
          <w:sz w:val="22"/>
          <w:szCs w:val="20"/>
          <w:vertAlign w:val="subscript"/>
          <w:lang w:val="en-GB"/>
        </w:rPr>
        <w:t>C,c</w:t>
      </w:r>
      <w:r w:rsidRPr="00041824">
        <w:rPr>
          <w:rFonts w:ascii="Times New Roman" w:eastAsia="Times New Roman" w:hAnsi="Times New Roman" w:cs="Times New Roman"/>
          <w:b/>
          <w:noProof/>
          <w:kern w:val="0"/>
          <w:sz w:val="22"/>
          <w:szCs w:val="20"/>
          <w:lang w:val="en-GB"/>
        </w:rPr>
        <w:t>, (P</w:t>
      </w:r>
      <w:r w:rsidRPr="00041824">
        <w:rPr>
          <w:rFonts w:ascii="Times New Roman" w:eastAsia="Times New Roman" w:hAnsi="Times New Roman" w:cs="Times New Roman"/>
          <w:b/>
          <w:noProof/>
          <w:kern w:val="0"/>
          <w:sz w:val="22"/>
          <w:szCs w:val="20"/>
          <w:vertAlign w:val="subscript"/>
          <w:lang w:val="en-GB"/>
        </w:rPr>
        <w:t>PowerClass</w:t>
      </w:r>
      <w:r w:rsidRPr="00041824">
        <w:rPr>
          <w:rFonts w:ascii="Times New Roman" w:eastAsia="Times New Roman" w:hAnsi="Times New Roman" w:cs="Times New Roman"/>
          <w:b/>
          <w:noProof/>
          <w:kern w:val="0"/>
          <w:sz w:val="22"/>
          <w:szCs w:val="20"/>
          <w:lang w:val="en-GB"/>
        </w:rPr>
        <w:t xml:space="preserve"> – ΔP</w:t>
      </w:r>
      <w:r w:rsidRPr="00041824">
        <w:rPr>
          <w:rFonts w:ascii="Times New Roman" w:eastAsia="Times New Roman" w:hAnsi="Times New Roman" w:cs="Times New Roman"/>
          <w:b/>
          <w:noProof/>
          <w:kern w:val="0"/>
          <w:sz w:val="22"/>
          <w:szCs w:val="20"/>
          <w:vertAlign w:val="subscript"/>
          <w:lang w:val="en-GB"/>
        </w:rPr>
        <w:t>PowerClass</w:t>
      </w:r>
      <w:r w:rsidRPr="00041824">
        <w:rPr>
          <w:rFonts w:ascii="Times New Roman" w:eastAsia="Times New Roman" w:hAnsi="Times New Roman" w:cs="Times New Roman"/>
          <w:b/>
          <w:noProof/>
          <w:kern w:val="0"/>
          <w:sz w:val="22"/>
          <w:szCs w:val="20"/>
          <w:lang w:val="en-GB"/>
        </w:rPr>
        <w:t>) – MAX(MAX(MPR</w:t>
      </w:r>
      <w:r w:rsidRPr="00041824">
        <w:rPr>
          <w:rFonts w:ascii="Times New Roman" w:eastAsia="Times New Roman" w:hAnsi="Times New Roman" w:cs="Times New Roman"/>
          <w:b/>
          <w:noProof/>
          <w:kern w:val="0"/>
          <w:sz w:val="22"/>
          <w:szCs w:val="20"/>
          <w:vertAlign w:val="subscript"/>
          <w:lang w:val="en-GB"/>
        </w:rPr>
        <w:t>c</w:t>
      </w:r>
      <w:r w:rsidRPr="00041824">
        <w:rPr>
          <w:rFonts w:ascii="Times New Roman" w:eastAsia="Times New Roman" w:hAnsi="Times New Roman" w:cs="Times New Roman"/>
          <w:b/>
          <w:noProof/>
          <w:kern w:val="0"/>
          <w:sz w:val="22"/>
          <w:szCs w:val="20"/>
          <w:lang w:val="en-GB"/>
        </w:rPr>
        <w:t>+∆MPR</w:t>
      </w:r>
      <w:r w:rsidRPr="00041824">
        <w:rPr>
          <w:rFonts w:ascii="Times New Roman" w:eastAsia="Times New Roman" w:hAnsi="Times New Roman" w:cs="Times New Roman"/>
          <w:b/>
          <w:noProof/>
          <w:kern w:val="0"/>
          <w:sz w:val="22"/>
          <w:szCs w:val="20"/>
          <w:vertAlign w:val="subscript"/>
          <w:lang w:val="en-GB"/>
        </w:rPr>
        <w:t>c</w:t>
      </w:r>
      <w:r w:rsidRPr="00041824">
        <w:rPr>
          <w:rFonts w:ascii="Times New Roman" w:eastAsia="Times New Roman" w:hAnsi="Times New Roman" w:cs="Times New Roman"/>
          <w:b/>
          <w:noProof/>
          <w:kern w:val="0"/>
          <w:sz w:val="22"/>
          <w:szCs w:val="20"/>
          <w:lang w:val="en-GB"/>
        </w:rPr>
        <w:t>, A-MPR</w:t>
      </w:r>
      <w:r w:rsidRPr="00041824">
        <w:rPr>
          <w:rFonts w:ascii="Times New Roman" w:eastAsia="Times New Roman" w:hAnsi="Times New Roman" w:cs="Times New Roman"/>
          <w:b/>
          <w:noProof/>
          <w:kern w:val="0"/>
          <w:sz w:val="22"/>
          <w:szCs w:val="20"/>
          <w:vertAlign w:val="subscript"/>
          <w:lang w:val="en-GB"/>
        </w:rPr>
        <w:t>c</w:t>
      </w:r>
      <w:r w:rsidRPr="00041824">
        <w:rPr>
          <w:rFonts w:ascii="Times New Roman" w:eastAsia="Times New Roman" w:hAnsi="Times New Roman" w:cs="Times New Roman"/>
          <w:b/>
          <w:noProof/>
          <w:kern w:val="0"/>
          <w:sz w:val="22"/>
          <w:szCs w:val="20"/>
          <w:lang w:val="en-GB"/>
        </w:rPr>
        <w:t>)+ ΔT</w:t>
      </w:r>
      <w:r w:rsidRPr="00041824">
        <w:rPr>
          <w:rFonts w:ascii="Times New Roman" w:eastAsia="Times New Roman" w:hAnsi="Times New Roman" w:cs="Times New Roman"/>
          <w:b/>
          <w:noProof/>
          <w:kern w:val="0"/>
          <w:sz w:val="22"/>
          <w:szCs w:val="20"/>
          <w:vertAlign w:val="subscript"/>
          <w:lang w:val="en-GB"/>
        </w:rPr>
        <w:t>IB,c</w:t>
      </w:r>
      <w:r w:rsidRPr="00041824">
        <w:rPr>
          <w:rFonts w:ascii="Times New Roman" w:eastAsia="Times New Roman" w:hAnsi="Times New Roman" w:cs="Times New Roman"/>
          <w:b/>
          <w:noProof/>
          <w:kern w:val="0"/>
          <w:sz w:val="22"/>
          <w:szCs w:val="20"/>
          <w:lang w:val="en-GB"/>
        </w:rPr>
        <w:t xml:space="preserve"> + ∆T</w:t>
      </w:r>
      <w:r w:rsidRPr="00041824">
        <w:rPr>
          <w:rFonts w:ascii="Times New Roman" w:eastAsia="Times New Roman" w:hAnsi="Times New Roman" w:cs="Times New Roman"/>
          <w:b/>
          <w:noProof/>
          <w:kern w:val="0"/>
          <w:sz w:val="22"/>
          <w:szCs w:val="20"/>
          <w:vertAlign w:val="subscript"/>
          <w:lang w:val="en-GB"/>
        </w:rPr>
        <w:t xml:space="preserve">C,c </w:t>
      </w:r>
      <w:r w:rsidRPr="00041824">
        <w:rPr>
          <w:rFonts w:ascii="Times New Roman" w:eastAsia="Times New Roman" w:hAnsi="Times New Roman" w:cs="Times New Roman"/>
          <w:b/>
          <w:noProof/>
          <w:kern w:val="0"/>
          <w:sz w:val="22"/>
          <w:szCs w:val="20"/>
          <w:lang w:val="en-GB"/>
        </w:rPr>
        <w:t>+</w:t>
      </w:r>
      <w:r w:rsidRPr="00041824">
        <w:rPr>
          <w:rFonts w:ascii="Times New Roman" w:eastAsia="Times New Roman" w:hAnsi="Times New Roman" w:cs="Times New Roman"/>
          <w:b/>
          <w:noProof/>
          <w:kern w:val="0"/>
          <w:sz w:val="22"/>
          <w:szCs w:val="20"/>
          <w:vertAlign w:val="subscript"/>
          <w:lang w:val="en-GB"/>
        </w:rPr>
        <w:t xml:space="preserve"> </w:t>
      </w:r>
      <w:r w:rsidRPr="00041824">
        <w:rPr>
          <w:rFonts w:ascii="Times New Roman" w:eastAsia="Times New Roman" w:hAnsi="Times New Roman" w:cs="Times New Roman"/>
          <w:b/>
          <w:noProof/>
          <w:kern w:val="0"/>
          <w:sz w:val="22"/>
          <w:szCs w:val="20"/>
          <w:lang w:val="en-GB" w:eastAsia="en-GB"/>
        </w:rPr>
        <w:t>∆T</w:t>
      </w:r>
      <w:r w:rsidRPr="00041824">
        <w:rPr>
          <w:rFonts w:ascii="Times New Roman" w:eastAsia="Times New Roman" w:hAnsi="Times New Roman" w:cs="Times New Roman"/>
          <w:b/>
          <w:noProof/>
          <w:kern w:val="0"/>
          <w:sz w:val="22"/>
          <w:szCs w:val="20"/>
          <w:vertAlign w:val="subscript"/>
          <w:lang w:val="en-GB"/>
        </w:rPr>
        <w:t>RxSRS</w:t>
      </w:r>
      <w:r w:rsidRPr="00041824">
        <w:rPr>
          <w:rFonts w:ascii="Times New Roman" w:eastAsia="Times New Roman" w:hAnsi="Times New Roman" w:cs="Times New Roman"/>
          <w:b/>
          <w:noProof/>
          <w:kern w:val="0"/>
          <w:sz w:val="22"/>
          <w:szCs w:val="20"/>
          <w:lang w:val="en-GB"/>
        </w:rPr>
        <w:t>, P-MPR</w:t>
      </w:r>
      <w:r w:rsidRPr="00041824">
        <w:rPr>
          <w:rFonts w:ascii="Times New Roman" w:eastAsia="Times New Roman" w:hAnsi="Times New Roman" w:cs="Times New Roman"/>
          <w:b/>
          <w:noProof/>
          <w:kern w:val="0"/>
          <w:sz w:val="22"/>
          <w:szCs w:val="20"/>
          <w:vertAlign w:val="subscript"/>
          <w:lang w:val="en-GB"/>
        </w:rPr>
        <w:t>c</w:t>
      </w:r>
      <w:r w:rsidRPr="00041824">
        <w:rPr>
          <w:rFonts w:ascii="Times New Roman" w:eastAsia="Times New Roman" w:hAnsi="Times New Roman" w:cs="Times New Roman"/>
          <w:b/>
          <w:noProof/>
          <w:kern w:val="0"/>
          <w:sz w:val="22"/>
          <w:szCs w:val="20"/>
          <w:lang w:val="en-GB"/>
        </w:rPr>
        <w:t>) }</w:t>
      </w:r>
    </w:p>
    <w:p w14:paraId="03DCAAE2" w14:textId="0F7D7729"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szCs w:val="20"/>
          <w:lang w:val="en-GB"/>
        </w:rPr>
      </w:pPr>
      <w:r w:rsidRPr="00041824">
        <w:rPr>
          <w:rFonts w:ascii="Times New Roman" w:eastAsia="Times New Roman" w:hAnsi="Times New Roman" w:cs="Times New Roman"/>
          <w:b/>
          <w:noProof/>
          <w:kern w:val="0"/>
          <w:sz w:val="22"/>
          <w:szCs w:val="20"/>
          <w:lang w:val="en-GB"/>
        </w:rPr>
        <w:t>P</w:t>
      </w:r>
      <w:r w:rsidRPr="00041824">
        <w:rPr>
          <w:rFonts w:ascii="Times New Roman" w:eastAsia="Times New Roman" w:hAnsi="Times New Roman" w:cs="Times New Roman"/>
          <w:b/>
          <w:noProof/>
          <w:kern w:val="0"/>
          <w:sz w:val="22"/>
          <w:szCs w:val="20"/>
          <w:vertAlign w:val="subscript"/>
          <w:lang w:val="en-GB"/>
        </w:rPr>
        <w:t>CMAX_H,f,c</w:t>
      </w:r>
      <w:r w:rsidRPr="00041824">
        <w:rPr>
          <w:rFonts w:ascii="Times New Roman" w:eastAsia="Times New Roman" w:hAnsi="Times New Roman" w:cs="Times New Roman"/>
          <w:b/>
          <w:noProof/>
          <w:kern w:val="0"/>
          <w:sz w:val="22"/>
          <w:szCs w:val="20"/>
          <w:lang w:val="en-GB"/>
        </w:rPr>
        <w:t xml:space="preserve"> = MIN {P</w:t>
      </w:r>
      <w:r w:rsidRPr="00041824">
        <w:rPr>
          <w:rFonts w:ascii="Times New Roman" w:eastAsia="Times New Roman" w:hAnsi="Times New Roman" w:cs="Times New Roman"/>
          <w:b/>
          <w:noProof/>
          <w:kern w:val="0"/>
          <w:sz w:val="22"/>
          <w:szCs w:val="20"/>
          <w:vertAlign w:val="subscript"/>
          <w:lang w:val="en-GB"/>
        </w:rPr>
        <w:t>EMAX,c</w:t>
      </w:r>
      <w:r w:rsidRPr="00041824">
        <w:rPr>
          <w:rFonts w:ascii="Times New Roman" w:eastAsia="Times New Roman" w:hAnsi="Times New Roman" w:cs="Times New Roman"/>
          <w:b/>
          <w:noProof/>
          <w:kern w:val="0"/>
          <w:sz w:val="22"/>
          <w:szCs w:val="20"/>
          <w:lang w:val="en-GB"/>
        </w:rPr>
        <w:t>, P</w:t>
      </w:r>
      <w:r w:rsidRPr="00041824">
        <w:rPr>
          <w:rFonts w:ascii="Times New Roman" w:eastAsia="Times New Roman" w:hAnsi="Times New Roman" w:cs="Times New Roman"/>
          <w:b/>
          <w:noProof/>
          <w:kern w:val="0"/>
          <w:sz w:val="22"/>
          <w:szCs w:val="20"/>
          <w:vertAlign w:val="subscript"/>
          <w:lang w:val="en-GB"/>
        </w:rPr>
        <w:t>PowerClass</w:t>
      </w:r>
      <w:r w:rsidRPr="00041824">
        <w:rPr>
          <w:rFonts w:ascii="Times New Roman" w:eastAsia="Times New Roman" w:hAnsi="Times New Roman" w:cs="Times New Roman"/>
          <w:b/>
          <w:noProof/>
          <w:kern w:val="0"/>
          <w:sz w:val="22"/>
          <w:szCs w:val="20"/>
          <w:lang w:val="en-GB"/>
        </w:rPr>
        <w:t xml:space="preserve"> – ΔP</w:t>
      </w:r>
      <w:r w:rsidRPr="00041824">
        <w:rPr>
          <w:rFonts w:ascii="Times New Roman" w:eastAsia="Times New Roman" w:hAnsi="Times New Roman" w:cs="Times New Roman"/>
          <w:b/>
          <w:noProof/>
          <w:kern w:val="0"/>
          <w:sz w:val="22"/>
          <w:szCs w:val="20"/>
          <w:vertAlign w:val="subscript"/>
          <w:lang w:val="en-GB"/>
        </w:rPr>
        <w:t>PowerClass</w:t>
      </w:r>
      <w:r w:rsidRPr="00041824">
        <w:rPr>
          <w:rFonts w:ascii="Times New Roman" w:eastAsia="Times New Roman" w:hAnsi="Times New Roman" w:cs="Times New Roman"/>
          <w:b/>
          <w:noProof/>
          <w:kern w:val="0"/>
          <w:sz w:val="22"/>
          <w:szCs w:val="20"/>
          <w:lang w:val="en-GB"/>
        </w:rPr>
        <w:t xml:space="preserve"> </w:t>
      </w:r>
      <w:r w:rsidRPr="00041824">
        <w:rPr>
          <w:rFonts w:ascii="Times New Roman" w:eastAsia="Times New Roman" w:hAnsi="Times New Roman" w:cs="Times New Roman"/>
          <w:b/>
          <w:noProof/>
          <w:color w:val="FF0000"/>
          <w:kern w:val="0"/>
          <w:sz w:val="22"/>
          <w:szCs w:val="20"/>
          <w:lang w:val="en-GB"/>
        </w:rPr>
        <w:t>+ ΔP</w:t>
      </w:r>
      <w:r w:rsidRPr="00041824">
        <w:rPr>
          <w:rFonts w:ascii="Times New Roman" w:eastAsia="Times New Roman" w:hAnsi="Times New Roman" w:cs="Times New Roman"/>
          <w:b/>
          <w:noProof/>
          <w:color w:val="FF0000"/>
          <w:kern w:val="0"/>
          <w:sz w:val="22"/>
          <w:szCs w:val="20"/>
          <w:vertAlign w:val="subscript"/>
          <w:lang w:val="en-GB"/>
        </w:rPr>
        <w:t>PowerBoost</w:t>
      </w:r>
      <w:r w:rsidRPr="00041824">
        <w:rPr>
          <w:rFonts w:ascii="Times New Roman" w:eastAsia="Times New Roman" w:hAnsi="Times New Roman" w:cs="Times New Roman"/>
          <w:b/>
          <w:noProof/>
          <w:color w:val="FF0000"/>
          <w:kern w:val="0"/>
          <w:sz w:val="22"/>
          <w:szCs w:val="20"/>
          <w:lang w:val="en-GB"/>
        </w:rPr>
        <w:t xml:space="preserve"> </w:t>
      </w:r>
      <w:r w:rsidRPr="00041824">
        <w:rPr>
          <w:rFonts w:ascii="Times New Roman" w:eastAsia="Times New Roman" w:hAnsi="Times New Roman" w:cs="Times New Roman"/>
          <w:b/>
          <w:noProof/>
          <w:kern w:val="0"/>
          <w:sz w:val="22"/>
          <w:szCs w:val="20"/>
          <w:lang w:val="en-GB"/>
        </w:rPr>
        <w:t>}</w:t>
      </w:r>
    </w:p>
    <w:p w14:paraId="43944770" w14:textId="77777777" w:rsidR="00041824" w:rsidRPr="00041824" w:rsidRDefault="00041824" w:rsidP="00615E53">
      <w:pPr>
        <w:widowControl/>
        <w:overflowPunct w:val="0"/>
        <w:autoSpaceDE w:val="0"/>
        <w:autoSpaceDN w:val="0"/>
        <w:adjustRightInd w:val="0"/>
        <w:spacing w:before="360" w:after="120"/>
        <w:textAlignment w:val="baseline"/>
        <w:rPr>
          <w:rFonts w:ascii="Times New Roman" w:eastAsia="等线" w:hAnsi="Times New Roman" w:cs="Times New Roman"/>
          <w:b/>
          <w:bCs/>
          <w:kern w:val="0"/>
          <w:sz w:val="22"/>
          <w:szCs w:val="20"/>
          <w:lang w:val="en-GB"/>
        </w:rPr>
      </w:pPr>
      <w:r w:rsidRPr="00041824">
        <w:rPr>
          <w:rFonts w:ascii="Times New Roman" w:eastAsia="等线" w:hAnsi="Times New Roman" w:cs="Times New Roman"/>
          <w:b/>
          <w:bCs/>
          <w:kern w:val="0"/>
          <w:sz w:val="22"/>
          <w:szCs w:val="20"/>
          <w:lang w:val="en-GB"/>
        </w:rPr>
        <w:t xml:space="preserve">Observation 5: In scheme 2, the RB allocation ranges of ‘new inner’ region can be defined by parameter </w:t>
      </w:r>
      <w:r w:rsidRPr="00041824">
        <w:rPr>
          <w:rFonts w:ascii="Times New Roman" w:eastAsia="等线" w:hAnsi="Times New Roman" w:cs="Times New Roman"/>
          <w:b/>
          <w:bCs/>
          <w:kern w:val="0"/>
          <w:sz w:val="22"/>
          <w:szCs w:val="20"/>
        </w:rPr>
        <w:t>RB</w:t>
      </w:r>
      <w:r w:rsidRPr="00041824">
        <w:rPr>
          <w:rFonts w:ascii="Times New Roman" w:eastAsia="等线" w:hAnsi="Times New Roman" w:cs="Times New Roman"/>
          <w:b/>
          <w:bCs/>
          <w:kern w:val="0"/>
          <w:sz w:val="22"/>
          <w:szCs w:val="20"/>
          <w:vertAlign w:val="subscript"/>
        </w:rPr>
        <w:t>Start</w:t>
      </w:r>
      <w:r w:rsidRPr="00041824">
        <w:rPr>
          <w:rFonts w:ascii="Times New Roman" w:eastAsia="等线" w:hAnsi="Times New Roman" w:cs="Times New Roman"/>
          <w:b/>
          <w:bCs/>
          <w:kern w:val="0"/>
          <w:sz w:val="22"/>
          <w:szCs w:val="20"/>
        </w:rPr>
        <w:t xml:space="preserve"> and L</w:t>
      </w:r>
      <w:r w:rsidRPr="00041824">
        <w:rPr>
          <w:rFonts w:ascii="Times New Roman" w:eastAsia="等线" w:hAnsi="Times New Roman" w:cs="Times New Roman"/>
          <w:b/>
          <w:bCs/>
          <w:kern w:val="0"/>
          <w:sz w:val="22"/>
          <w:szCs w:val="20"/>
          <w:vertAlign w:val="subscript"/>
        </w:rPr>
        <w:t>CRB</w:t>
      </w:r>
      <w:r w:rsidRPr="00041824">
        <w:rPr>
          <w:rFonts w:ascii="Times New Roman" w:eastAsia="等线" w:hAnsi="Times New Roman" w:cs="Times New Roman"/>
          <w:b/>
          <w:bCs/>
          <w:kern w:val="0"/>
          <w:sz w:val="22"/>
          <w:szCs w:val="20"/>
          <w:lang w:val="en-GB"/>
        </w:rPr>
        <w:t>:</w:t>
      </w:r>
    </w:p>
    <w:p w14:paraId="2A857B64"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b/>
          <w:sz w:val="22"/>
        </w:rPr>
      </w:pPr>
      <w:r w:rsidRPr="00041824">
        <w:rPr>
          <w:rFonts w:ascii="Times New Roman" w:eastAsia="宋体" w:hAnsi="Times New Roman" w:cs="Times New Roman"/>
          <w:b/>
          <w:sz w:val="22"/>
        </w:rPr>
        <w:t>RB</w:t>
      </w:r>
      <w:r w:rsidRPr="00041824">
        <w:rPr>
          <w:rFonts w:ascii="Times New Roman" w:eastAsia="宋体" w:hAnsi="Times New Roman" w:cs="Times New Roman"/>
          <w:b/>
          <w:sz w:val="22"/>
          <w:vertAlign w:val="subscript"/>
        </w:rPr>
        <w:t xml:space="preserve">Start,Low </w:t>
      </w:r>
      <w:r w:rsidRPr="00041824">
        <w:rPr>
          <w:rFonts w:ascii="Times New Roman" w:eastAsia="宋体" w:hAnsi="Times New Roman" w:cs="Times New Roman"/>
          <w:b/>
          <w:sz w:val="22"/>
        </w:rPr>
        <w:t>= ceil(1</w:t>
      </w:r>
      <w:r w:rsidRPr="00041824">
        <w:rPr>
          <w:rFonts w:ascii="Times New Roman" w:eastAsia="宋体" w:hAnsi="Times New Roman" w:cs="Times New Roman" w:hint="eastAsia"/>
          <w:b/>
          <w:sz w:val="22"/>
        </w:rPr>
        <w:t>/</w:t>
      </w:r>
      <w:r w:rsidRPr="00041824">
        <w:rPr>
          <w:rFonts w:ascii="Times New Roman" w:eastAsia="宋体" w:hAnsi="Times New Roman" w:cs="Times New Roman"/>
          <w:b/>
          <w:sz w:val="22"/>
        </w:rPr>
        <w:t>8 * L</w:t>
      </w:r>
      <w:r w:rsidRPr="00041824">
        <w:rPr>
          <w:rFonts w:ascii="Times New Roman" w:eastAsia="宋体" w:hAnsi="Times New Roman" w:cs="Times New Roman"/>
          <w:b/>
          <w:sz w:val="22"/>
          <w:vertAlign w:val="subscript"/>
        </w:rPr>
        <w:t>CRB</w:t>
      </w:r>
      <w:r w:rsidRPr="00041824">
        <w:rPr>
          <w:rFonts w:ascii="Times New Roman" w:eastAsia="宋体" w:hAnsi="Times New Roman" w:cs="Times New Roman"/>
          <w:b/>
          <w:sz w:val="22"/>
        </w:rPr>
        <w:t>)</w:t>
      </w:r>
    </w:p>
    <w:p w14:paraId="5DDB6DCA" w14:textId="77777777" w:rsidR="00041824" w:rsidRPr="00041824" w:rsidRDefault="00041824" w:rsidP="00041824">
      <w:pPr>
        <w:keepNext/>
        <w:keepLines/>
        <w:widowControl/>
        <w:overflowPunct w:val="0"/>
        <w:autoSpaceDE w:val="0"/>
        <w:autoSpaceDN w:val="0"/>
        <w:adjustRightInd w:val="0"/>
        <w:spacing w:before="60" w:after="180"/>
        <w:jc w:val="center"/>
        <w:textAlignment w:val="baseline"/>
        <w:rPr>
          <w:rFonts w:ascii="Times New Roman" w:eastAsia="宋体" w:hAnsi="Times New Roman" w:cs="Times New Roman"/>
          <w:b/>
          <w:sz w:val="22"/>
        </w:rPr>
      </w:pPr>
      <w:r w:rsidRPr="00041824">
        <w:rPr>
          <w:rFonts w:ascii="Times New Roman" w:eastAsia="宋体" w:hAnsi="Times New Roman" w:cs="Times New Roman"/>
          <w:b/>
          <w:sz w:val="22"/>
        </w:rPr>
        <w:t>RB</w:t>
      </w:r>
      <w:r w:rsidRPr="00041824">
        <w:rPr>
          <w:rFonts w:ascii="Times New Roman" w:eastAsia="宋体" w:hAnsi="Times New Roman" w:cs="Times New Roman"/>
          <w:b/>
          <w:sz w:val="22"/>
          <w:vertAlign w:val="subscript"/>
        </w:rPr>
        <w:t xml:space="preserve">Start,High </w:t>
      </w:r>
      <w:r w:rsidRPr="00041824">
        <w:rPr>
          <w:rFonts w:ascii="Times New Roman" w:eastAsia="宋体" w:hAnsi="Times New Roman" w:cs="Times New Roman"/>
          <w:b/>
          <w:sz w:val="22"/>
        </w:rPr>
        <w:t>= floor(N</w:t>
      </w:r>
      <w:r w:rsidRPr="00041824">
        <w:rPr>
          <w:rFonts w:ascii="Times New Roman" w:eastAsia="宋体" w:hAnsi="Times New Roman" w:cs="Times New Roman"/>
          <w:b/>
          <w:sz w:val="22"/>
          <w:vertAlign w:val="subscript"/>
        </w:rPr>
        <w:t xml:space="preserve">RB </w:t>
      </w:r>
      <w:r w:rsidRPr="00041824">
        <w:rPr>
          <w:rFonts w:ascii="Times New Roman" w:eastAsia="宋体" w:hAnsi="Times New Roman" w:cs="Times New Roman"/>
          <w:b/>
          <w:sz w:val="22"/>
        </w:rPr>
        <w:t>– 8.5* RB</w:t>
      </w:r>
      <w:r w:rsidRPr="00041824">
        <w:rPr>
          <w:rFonts w:ascii="Times New Roman" w:eastAsia="宋体" w:hAnsi="Times New Roman" w:cs="Times New Roman"/>
          <w:b/>
          <w:sz w:val="22"/>
          <w:vertAlign w:val="subscript"/>
        </w:rPr>
        <w:t>Start,Low</w:t>
      </w:r>
      <w:r w:rsidRPr="00041824">
        <w:rPr>
          <w:rFonts w:ascii="Times New Roman" w:eastAsia="宋体" w:hAnsi="Times New Roman" w:cs="Times New Roman"/>
          <w:b/>
          <w:sz w:val="22"/>
        </w:rPr>
        <w:t>),</w:t>
      </w:r>
    </w:p>
    <w:p w14:paraId="460FBCA4" w14:textId="057946B1" w:rsidR="00041824" w:rsidRPr="00041824" w:rsidRDefault="00041824" w:rsidP="00041824">
      <w:pPr>
        <w:keepLines/>
        <w:widowControl/>
        <w:tabs>
          <w:tab w:val="center" w:pos="4536"/>
          <w:tab w:val="right" w:pos="9072"/>
        </w:tabs>
        <w:spacing w:after="180"/>
        <w:jc w:val="center"/>
        <w:rPr>
          <w:rFonts w:ascii="Times New Roman" w:eastAsia="Times New Roman" w:hAnsi="Times New Roman" w:cs="Times New Roman"/>
          <w:b/>
          <w:noProof/>
          <w:kern w:val="0"/>
          <w:sz w:val="22"/>
          <w:lang w:val="en-GB" w:eastAsia="en-GB"/>
        </w:rPr>
      </w:pPr>
      <w:r w:rsidRPr="00041824">
        <w:rPr>
          <w:rFonts w:ascii="Times New Roman" w:eastAsia="宋体" w:hAnsi="Times New Roman" w:cs="Times New Roman"/>
          <w:b/>
          <w:noProof/>
          <w:sz w:val="22"/>
          <w:lang w:val="en-GB"/>
        </w:rPr>
        <w:t>RB</w:t>
      </w:r>
      <w:r w:rsidRPr="00041824">
        <w:rPr>
          <w:rFonts w:ascii="Times New Roman" w:eastAsia="宋体" w:hAnsi="Times New Roman" w:cs="Times New Roman"/>
          <w:b/>
          <w:noProof/>
          <w:sz w:val="22"/>
          <w:vertAlign w:val="subscript"/>
          <w:lang w:val="en-GB"/>
        </w:rPr>
        <w:t xml:space="preserve">Start,Low </w:t>
      </w:r>
      <w:r w:rsidRPr="00041824">
        <w:rPr>
          <w:rFonts w:ascii="Times New Roman" w:eastAsia="宋体" w:hAnsi="Times New Roman" w:cs="Times New Roman"/>
          <w:b/>
          <w:noProof/>
          <w:sz w:val="22"/>
          <w:lang w:val="en-GB"/>
        </w:rPr>
        <w:t>≤ RB</w:t>
      </w:r>
      <w:r w:rsidRPr="00041824">
        <w:rPr>
          <w:rFonts w:ascii="Times New Roman" w:eastAsia="宋体" w:hAnsi="Times New Roman" w:cs="Times New Roman"/>
          <w:b/>
          <w:noProof/>
          <w:sz w:val="22"/>
          <w:vertAlign w:val="subscript"/>
          <w:lang w:val="en-GB"/>
        </w:rPr>
        <w:t xml:space="preserve">Start </w:t>
      </w:r>
      <w:r w:rsidRPr="00041824">
        <w:rPr>
          <w:rFonts w:ascii="Times New Roman" w:eastAsia="宋体" w:hAnsi="Times New Roman" w:cs="Times New Roman"/>
          <w:b/>
          <w:noProof/>
          <w:sz w:val="22"/>
          <w:lang w:val="en-GB"/>
        </w:rPr>
        <w:t>≤ RB</w:t>
      </w:r>
      <w:r w:rsidRPr="00041824">
        <w:rPr>
          <w:rFonts w:ascii="Times New Roman" w:eastAsia="宋体" w:hAnsi="Times New Roman" w:cs="Times New Roman"/>
          <w:b/>
          <w:noProof/>
          <w:sz w:val="22"/>
          <w:vertAlign w:val="subscript"/>
          <w:lang w:val="en-GB"/>
        </w:rPr>
        <w:t>Start,High</w:t>
      </w:r>
      <w:r w:rsidRPr="00041824">
        <w:rPr>
          <w:rFonts w:ascii="Times New Roman" w:eastAsia="宋体" w:hAnsi="Times New Roman" w:cs="Times New Roman"/>
          <w:b/>
          <w:noProof/>
          <w:sz w:val="22"/>
          <w:lang w:val="en-GB"/>
        </w:rPr>
        <w:t>,</w:t>
      </w:r>
      <w:r w:rsidRPr="00041824">
        <w:rPr>
          <w:rFonts w:ascii="Times New Roman" w:eastAsia="Times New Roman" w:hAnsi="Times New Roman" w:cs="Times New Roman"/>
          <w:b/>
          <w:noProof/>
          <w:kern w:val="0"/>
          <w:sz w:val="22"/>
          <w:lang w:val="en-GB" w:eastAsia="en-GB"/>
        </w:rPr>
        <w:t xml:space="preserve"> and</w:t>
      </w:r>
    </w:p>
    <w:p w14:paraId="64C4CCBF" w14:textId="579E67CB" w:rsidR="00041824" w:rsidRPr="00041824" w:rsidRDefault="00041824" w:rsidP="00041824">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b/>
          <w:noProof/>
          <w:kern w:val="0"/>
          <w:sz w:val="22"/>
          <w:lang w:val="en-GB" w:eastAsia="en-GB"/>
        </w:rPr>
      </w:pPr>
      <w:r w:rsidRPr="00041824">
        <w:rPr>
          <w:rFonts w:ascii="Times New Roman" w:eastAsia="Times New Roman" w:hAnsi="Times New Roman" w:cs="Times New Roman"/>
          <w:b/>
          <w:noProof/>
          <w:kern w:val="0"/>
          <w:sz w:val="22"/>
          <w:lang w:val="en-GB" w:eastAsia="en-GB"/>
        </w:rPr>
        <w:t>L</w:t>
      </w:r>
      <w:r w:rsidRPr="00041824">
        <w:rPr>
          <w:rFonts w:ascii="Times New Roman" w:eastAsia="Times New Roman" w:hAnsi="Times New Roman" w:cs="Times New Roman"/>
          <w:b/>
          <w:noProof/>
          <w:kern w:val="0"/>
          <w:sz w:val="22"/>
          <w:vertAlign w:val="subscript"/>
          <w:lang w:val="en-GB" w:eastAsia="en-GB"/>
        </w:rPr>
        <w:t xml:space="preserve">CRB </w:t>
      </w:r>
      <w:r w:rsidRPr="00041824">
        <w:rPr>
          <w:rFonts w:ascii="Times New Roman" w:eastAsia="Times New Roman" w:hAnsi="Times New Roman" w:cs="Times New Roman"/>
          <w:b/>
          <w:noProof/>
          <w:kern w:val="0"/>
          <w:sz w:val="22"/>
          <w:lang w:val="en-GB" w:eastAsia="en-GB"/>
        </w:rPr>
        <w:t>≤ floor(8</w:t>
      </w:r>
      <w:r w:rsidRPr="00041824">
        <w:rPr>
          <w:rFonts w:ascii="Times New Roman" w:eastAsia="宋体" w:hAnsi="Times New Roman" w:cs="Times New Roman"/>
          <w:b/>
          <w:noProof/>
          <w:kern w:val="0"/>
          <w:sz w:val="22"/>
          <w:lang w:val="en-GB"/>
        </w:rPr>
        <w:t xml:space="preserve">/9.5 </w:t>
      </w:r>
      <w:r w:rsidRPr="00041824">
        <w:rPr>
          <w:rFonts w:ascii="宋体" w:eastAsia="宋体" w:hAnsi="宋体" w:cs="宋体"/>
          <w:b/>
          <w:noProof/>
          <w:kern w:val="0"/>
          <w:sz w:val="22"/>
          <w:lang w:val="en-GB"/>
        </w:rPr>
        <w:t xml:space="preserve">* </w:t>
      </w:r>
      <w:r w:rsidRPr="00041824">
        <w:rPr>
          <w:rFonts w:ascii="Times New Roman" w:eastAsia="Times New Roman" w:hAnsi="Times New Roman" w:cs="Times New Roman"/>
          <w:b/>
          <w:noProof/>
          <w:kern w:val="0"/>
          <w:sz w:val="22"/>
          <w:lang w:val="en-GB" w:eastAsia="en-GB"/>
        </w:rPr>
        <w:t>N</w:t>
      </w:r>
      <w:r w:rsidRPr="00041824">
        <w:rPr>
          <w:rFonts w:ascii="Times New Roman" w:eastAsia="Times New Roman" w:hAnsi="Times New Roman" w:cs="Times New Roman"/>
          <w:b/>
          <w:noProof/>
          <w:kern w:val="0"/>
          <w:sz w:val="22"/>
          <w:vertAlign w:val="subscript"/>
          <w:lang w:val="en-GB" w:eastAsia="en-GB"/>
        </w:rPr>
        <w:t>RB</w:t>
      </w:r>
      <w:r w:rsidRPr="00041824">
        <w:rPr>
          <w:rFonts w:ascii="Times New Roman" w:eastAsia="Times New Roman" w:hAnsi="Times New Roman" w:cs="Times New Roman"/>
          <w:b/>
          <w:noProof/>
          <w:kern w:val="0"/>
          <w:sz w:val="22"/>
          <w:lang w:val="en-GB" w:eastAsia="en-GB"/>
        </w:rPr>
        <w:t>)</w:t>
      </w:r>
    </w:p>
    <w:p w14:paraId="6CEFAE2D" w14:textId="77777777" w:rsidR="00041824" w:rsidRPr="00041824" w:rsidRDefault="00041824" w:rsidP="00615E53">
      <w:pPr>
        <w:widowControl/>
        <w:overflowPunct w:val="0"/>
        <w:autoSpaceDE w:val="0"/>
        <w:autoSpaceDN w:val="0"/>
        <w:adjustRightInd w:val="0"/>
        <w:spacing w:before="360" w:after="240"/>
        <w:textAlignment w:val="baseline"/>
        <w:rPr>
          <w:rFonts w:ascii="Times New Roman" w:eastAsia="等线" w:hAnsi="Times New Roman" w:cs="Times New Roman"/>
          <w:b/>
          <w:bCs/>
          <w:kern w:val="0"/>
          <w:sz w:val="22"/>
          <w:szCs w:val="20"/>
          <w:lang w:val="en-GB"/>
        </w:rPr>
      </w:pPr>
      <w:r w:rsidRPr="00041824">
        <w:rPr>
          <w:rFonts w:ascii="Times New Roman" w:eastAsia="等线" w:hAnsi="Times New Roman" w:cs="Times New Roman"/>
          <w:b/>
          <w:bCs/>
          <w:kern w:val="0"/>
          <w:sz w:val="22"/>
          <w:szCs w:val="20"/>
          <w:lang w:val="en-GB"/>
        </w:rPr>
        <w:t xml:space="preserve">Observation 6: In scheme 3, UE with QPSK can never achieve 3 dB power boosting but even has to suffer from the unreasonable duty cycle restriction due to this fake power boost value. </w:t>
      </w:r>
    </w:p>
    <w:p w14:paraId="41F9D8AD" w14:textId="77777777" w:rsidR="00041824" w:rsidRPr="00041824" w:rsidRDefault="00041824" w:rsidP="00615E53">
      <w:pPr>
        <w:widowControl/>
        <w:overflowPunct w:val="0"/>
        <w:autoSpaceDE w:val="0"/>
        <w:autoSpaceDN w:val="0"/>
        <w:adjustRightInd w:val="0"/>
        <w:spacing w:before="360" w:after="120"/>
        <w:textAlignment w:val="baseline"/>
        <w:rPr>
          <w:rFonts w:ascii="Times New Roman" w:eastAsia="等线" w:hAnsi="Times New Roman" w:cs="Times New Roman"/>
          <w:b/>
          <w:bCs/>
          <w:kern w:val="0"/>
          <w:sz w:val="22"/>
          <w:szCs w:val="20"/>
          <w:lang w:val="en-GB"/>
        </w:rPr>
      </w:pPr>
      <w:r w:rsidRPr="00041824">
        <w:rPr>
          <w:rFonts w:ascii="Times New Roman" w:eastAsia="等线" w:hAnsi="Times New Roman" w:cs="Times New Roman"/>
          <w:b/>
          <w:bCs/>
          <w:kern w:val="0"/>
          <w:sz w:val="22"/>
          <w:szCs w:val="20"/>
          <w:lang w:val="en-GB"/>
        </w:rPr>
        <w:t>Observation 7: The Pros&amp;Cons for scheme 1~3 are summarized in Table 4.</w:t>
      </w:r>
    </w:p>
    <w:p w14:paraId="28FA4715" w14:textId="41094270" w:rsidR="00041824" w:rsidRDefault="00041824" w:rsidP="00041824">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041824">
        <w:rPr>
          <w:rFonts w:ascii="Arial" w:eastAsia="Times New Roman" w:hAnsi="Arial" w:cs="Times New Roman"/>
          <w:b/>
          <w:kern w:val="0"/>
          <w:sz w:val="20"/>
          <w:szCs w:val="20"/>
          <w:lang w:val="en-GB" w:eastAsia="en-GB"/>
        </w:rPr>
        <w:t>Table 4. Pros and Cons of scheme 1-3</w:t>
      </w:r>
    </w:p>
    <w:tbl>
      <w:tblPr>
        <w:tblStyle w:val="afd"/>
        <w:tblW w:w="9776" w:type="dxa"/>
        <w:jc w:val="center"/>
        <w:tblLook w:val="04A0" w:firstRow="1" w:lastRow="0" w:firstColumn="1" w:lastColumn="0" w:noHBand="0" w:noVBand="1"/>
      </w:tblPr>
      <w:tblGrid>
        <w:gridCol w:w="3209"/>
        <w:gridCol w:w="3210"/>
        <w:gridCol w:w="3357"/>
      </w:tblGrid>
      <w:tr w:rsidR="002E29D7" w:rsidRPr="00041824" w14:paraId="6FCF7234" w14:textId="77777777" w:rsidTr="00F174AF">
        <w:trPr>
          <w:jc w:val="center"/>
        </w:trPr>
        <w:tc>
          <w:tcPr>
            <w:tcW w:w="3209" w:type="dxa"/>
            <w:vAlign w:val="center"/>
          </w:tcPr>
          <w:p w14:paraId="303CD53A" w14:textId="77777777" w:rsidR="002E29D7" w:rsidRPr="00041824" w:rsidRDefault="002E29D7" w:rsidP="00F174AF">
            <w:pPr>
              <w:widowControl/>
              <w:spacing w:after="180"/>
              <w:jc w:val="center"/>
              <w:rPr>
                <w:rFonts w:ascii="Times New Roman" w:eastAsia="Times New Roman" w:hAnsi="Times New Roman"/>
                <w:b/>
                <w:sz w:val="22"/>
                <w:lang w:val="en-GB"/>
              </w:rPr>
            </w:pPr>
          </w:p>
        </w:tc>
        <w:tc>
          <w:tcPr>
            <w:tcW w:w="3210" w:type="dxa"/>
            <w:vAlign w:val="center"/>
          </w:tcPr>
          <w:p w14:paraId="28CCEE62" w14:textId="77777777" w:rsidR="002E29D7" w:rsidRPr="00041824" w:rsidRDefault="002E29D7" w:rsidP="00F174AF">
            <w:pPr>
              <w:widowControl/>
              <w:spacing w:after="180"/>
              <w:jc w:val="center"/>
              <w:rPr>
                <w:rFonts w:ascii="Times New Roman" w:eastAsia="Times New Roman" w:hAnsi="Times New Roman"/>
                <w:b/>
                <w:sz w:val="22"/>
                <w:lang w:val="en-GB"/>
              </w:rPr>
            </w:pPr>
            <w:r w:rsidRPr="00041824">
              <w:rPr>
                <w:rFonts w:ascii="Times New Roman" w:eastAsia="Times New Roman" w:hAnsi="Times New Roman"/>
                <w:b/>
                <w:sz w:val="22"/>
                <w:lang w:val="en-GB"/>
              </w:rPr>
              <w:t>Pros</w:t>
            </w:r>
          </w:p>
        </w:tc>
        <w:tc>
          <w:tcPr>
            <w:tcW w:w="3357" w:type="dxa"/>
            <w:vAlign w:val="center"/>
          </w:tcPr>
          <w:p w14:paraId="58E1F70C" w14:textId="77777777" w:rsidR="002E29D7" w:rsidRPr="00041824" w:rsidRDefault="002E29D7" w:rsidP="00F174AF">
            <w:pPr>
              <w:widowControl/>
              <w:spacing w:after="180"/>
              <w:jc w:val="center"/>
              <w:rPr>
                <w:rFonts w:ascii="Times New Roman" w:eastAsia="Times New Roman" w:hAnsi="Times New Roman"/>
                <w:b/>
                <w:sz w:val="22"/>
                <w:lang w:val="en-GB"/>
              </w:rPr>
            </w:pPr>
            <w:r w:rsidRPr="00041824">
              <w:rPr>
                <w:rFonts w:ascii="Times New Roman" w:eastAsia="Times New Roman" w:hAnsi="Times New Roman"/>
                <w:b/>
                <w:sz w:val="22"/>
                <w:lang w:val="en-GB"/>
              </w:rPr>
              <w:t>Cons</w:t>
            </w:r>
          </w:p>
        </w:tc>
      </w:tr>
      <w:tr w:rsidR="002E29D7" w:rsidRPr="00041824" w14:paraId="63961087" w14:textId="77777777" w:rsidTr="00F174AF">
        <w:trPr>
          <w:jc w:val="center"/>
        </w:trPr>
        <w:tc>
          <w:tcPr>
            <w:tcW w:w="3209" w:type="dxa"/>
            <w:vAlign w:val="center"/>
          </w:tcPr>
          <w:p w14:paraId="045D35D9" w14:textId="77777777" w:rsidR="002E29D7" w:rsidRPr="00041824" w:rsidRDefault="002E29D7" w:rsidP="00F174AF">
            <w:pPr>
              <w:widowControl/>
              <w:spacing w:after="180"/>
              <w:jc w:val="center"/>
              <w:rPr>
                <w:rFonts w:ascii="Times New Roman" w:eastAsia="Times New Roman" w:hAnsi="Times New Roman"/>
                <w:b/>
                <w:sz w:val="22"/>
                <w:lang w:val="en-GB"/>
              </w:rPr>
            </w:pPr>
            <w:r w:rsidRPr="00041824">
              <w:rPr>
                <w:rFonts w:ascii="Times New Roman" w:eastAsia="Times New Roman" w:hAnsi="Times New Roman"/>
                <w:b/>
                <w:sz w:val="22"/>
                <w:lang w:val="en-GB"/>
              </w:rPr>
              <w:t>Scheme1</w:t>
            </w:r>
          </w:p>
        </w:tc>
        <w:tc>
          <w:tcPr>
            <w:tcW w:w="3210" w:type="dxa"/>
            <w:vAlign w:val="center"/>
          </w:tcPr>
          <w:p w14:paraId="06E76A2D" w14:textId="77777777" w:rsidR="002E29D7" w:rsidRPr="00041824" w:rsidRDefault="002E29D7" w:rsidP="00F174AF">
            <w:pPr>
              <w:widowControl/>
              <w:spacing w:after="180"/>
              <w:rPr>
                <w:rFonts w:ascii="Times New Roman" w:eastAsia="Times New Roman" w:hAnsi="Times New Roman"/>
                <w:lang w:val="en-GB"/>
              </w:rPr>
            </w:pPr>
            <w:r w:rsidRPr="00910FC4">
              <w:rPr>
                <w:rFonts w:ascii="Times New Roman" w:eastAsia="Times New Roman" w:hAnsi="Times New Roman"/>
                <w:b/>
                <w:lang w:val="en-GB"/>
              </w:rPr>
              <w:t>1</w:t>
            </w:r>
            <w:r w:rsidRPr="00041824">
              <w:rPr>
                <w:rFonts w:ascii="宋体" w:eastAsia="宋体" w:hAnsi="宋体" w:cs="宋体" w:hint="eastAsia"/>
                <w:lang w:val="en-GB"/>
              </w:rPr>
              <w:t>、</w:t>
            </w:r>
            <w:r w:rsidRPr="00041824">
              <w:rPr>
                <w:rFonts w:ascii="Times New Roman" w:eastAsia="Times New Roman" w:hAnsi="Times New Roman"/>
                <w:lang w:val="en-GB"/>
              </w:rPr>
              <w:t xml:space="preserve">More flexible in defining the region for MPR improvement and power boosting under FDSS. </w:t>
            </w:r>
          </w:p>
          <w:p w14:paraId="76E0F77E" w14:textId="77777777" w:rsidR="002E29D7" w:rsidRPr="00041824" w:rsidRDefault="002E29D7" w:rsidP="00F174AF">
            <w:pPr>
              <w:widowControl/>
              <w:spacing w:after="180"/>
              <w:rPr>
                <w:rFonts w:ascii="Times New Roman" w:eastAsia="Times New Roman" w:hAnsi="Times New Roman"/>
                <w:lang w:val="en-GB"/>
              </w:rPr>
            </w:pPr>
            <w:r w:rsidRPr="00910FC4">
              <w:rPr>
                <w:rFonts w:ascii="Times New Roman" w:eastAsia="Times New Roman" w:hAnsi="Times New Roman"/>
                <w:b/>
                <w:lang w:val="en-GB"/>
              </w:rPr>
              <w:t>2</w:t>
            </w:r>
            <w:r w:rsidRPr="00041824">
              <w:rPr>
                <w:rFonts w:ascii="宋体" w:eastAsia="宋体" w:hAnsi="宋体" w:cs="宋体" w:hint="eastAsia"/>
                <w:lang w:val="en-GB"/>
              </w:rPr>
              <w:t>、</w:t>
            </w:r>
            <w:r w:rsidRPr="00041824">
              <w:rPr>
                <w:rFonts w:ascii="Times New Roman" w:eastAsia="Times New Roman" w:hAnsi="Times New Roman"/>
                <w:lang w:val="en-GB"/>
              </w:rPr>
              <w:t>Both the lower and upper bound</w:t>
            </w:r>
            <w:r>
              <w:rPr>
                <w:rFonts w:ascii="Times New Roman" w:eastAsia="Times New Roman" w:hAnsi="Times New Roman"/>
                <w:lang w:val="en-GB"/>
              </w:rPr>
              <w:t>s</w:t>
            </w:r>
            <w:r w:rsidRPr="00041824">
              <w:rPr>
                <w:rFonts w:ascii="Times New Roman" w:eastAsia="Times New Roman" w:hAnsi="Times New Roman"/>
                <w:lang w:val="en-GB"/>
              </w:rPr>
              <w:t xml:space="preserve"> </w:t>
            </w:r>
            <w:r>
              <w:rPr>
                <w:rFonts w:ascii="Times New Roman" w:eastAsia="Times New Roman" w:hAnsi="Times New Roman"/>
                <w:lang w:val="en-GB"/>
              </w:rPr>
              <w:t xml:space="preserve">of </w:t>
            </w:r>
            <w:r w:rsidRPr="00041824">
              <w:rPr>
                <w:rFonts w:ascii="Times New Roman" w:eastAsia="Times New Roman" w:hAnsi="Times New Roman"/>
                <w:lang w:val="en-GB"/>
              </w:rPr>
              <w:t>P</w:t>
            </w:r>
            <w:r w:rsidRPr="00041824">
              <w:rPr>
                <w:rFonts w:ascii="Times New Roman" w:eastAsia="Times New Roman" w:hAnsi="Times New Roman"/>
                <w:vertAlign w:val="subscript"/>
                <w:lang w:val="en-GB"/>
              </w:rPr>
              <w:t>CMAX,f,c</w:t>
            </w:r>
            <w:r w:rsidRPr="00041824">
              <w:rPr>
                <w:rFonts w:ascii="Times New Roman" w:eastAsia="Times New Roman" w:hAnsi="Times New Roman"/>
                <w:b/>
                <w:lang w:val="en-GB"/>
              </w:rPr>
              <w:t xml:space="preserve"> </w:t>
            </w:r>
            <w:r w:rsidRPr="00041824">
              <w:rPr>
                <w:rFonts w:ascii="Times New Roman" w:eastAsia="Times New Roman" w:hAnsi="Times New Roman"/>
                <w:lang w:val="en-GB"/>
              </w:rPr>
              <w:t>can be improved.</w:t>
            </w:r>
          </w:p>
          <w:p w14:paraId="2F8390FD" w14:textId="77777777" w:rsidR="002E29D7" w:rsidRPr="00041824" w:rsidRDefault="002E29D7" w:rsidP="00F174AF">
            <w:pPr>
              <w:widowControl/>
              <w:spacing w:after="180"/>
              <w:rPr>
                <w:rFonts w:ascii="Times New Roman" w:eastAsia="Times New Roman" w:hAnsi="Times New Roman"/>
                <w:b/>
                <w:sz w:val="22"/>
                <w:lang w:val="en-GB"/>
              </w:rPr>
            </w:pPr>
            <w:r w:rsidRPr="00910FC4">
              <w:rPr>
                <w:rFonts w:ascii="宋体" w:eastAsia="宋体" w:hAnsi="宋体" w:hint="eastAsia"/>
                <w:b/>
                <w:lang w:val="en-GB" w:eastAsia="zh-CN"/>
              </w:rPr>
              <w:t>3</w:t>
            </w:r>
            <w:r w:rsidRPr="005B0756">
              <w:rPr>
                <w:rFonts w:ascii="宋体" w:eastAsia="宋体" w:hAnsi="宋体" w:hint="eastAsia"/>
                <w:lang w:val="en-GB" w:eastAsia="zh-CN"/>
              </w:rPr>
              <w:t>、</w:t>
            </w:r>
            <w:r w:rsidRPr="00041824">
              <w:rPr>
                <w:rFonts w:ascii="Times New Roman" w:eastAsia="Times New Roman" w:hAnsi="Times New Roman"/>
                <w:lang w:val="en-GB"/>
              </w:rPr>
              <w:t xml:space="preserve">The improvement of UE performance can be guaranteed for any RB allocation within </w:t>
            </w:r>
            <w:r>
              <w:rPr>
                <w:rFonts w:ascii="Times New Roman" w:eastAsia="Times New Roman" w:hAnsi="Times New Roman"/>
                <w:lang w:val="en-GB"/>
              </w:rPr>
              <w:t>‘</w:t>
            </w:r>
            <w:r w:rsidRPr="00041824">
              <w:rPr>
                <w:rFonts w:ascii="Times New Roman" w:eastAsia="Times New Roman" w:hAnsi="Times New Roman"/>
                <w:lang w:val="en-GB"/>
              </w:rPr>
              <w:t>new inner</w:t>
            </w:r>
            <w:r>
              <w:rPr>
                <w:rFonts w:ascii="Times New Roman" w:eastAsia="Times New Roman" w:hAnsi="Times New Roman"/>
                <w:lang w:val="en-GB"/>
              </w:rPr>
              <w:t>’ region</w:t>
            </w:r>
            <w:r w:rsidRPr="00041824">
              <w:rPr>
                <w:rFonts w:ascii="Times New Roman" w:eastAsia="Times New Roman" w:hAnsi="Times New Roman"/>
                <w:lang w:val="en-GB"/>
              </w:rPr>
              <w:t>.</w:t>
            </w:r>
          </w:p>
        </w:tc>
        <w:tc>
          <w:tcPr>
            <w:tcW w:w="3357" w:type="dxa"/>
            <w:vAlign w:val="center"/>
          </w:tcPr>
          <w:p w14:paraId="655E0942" w14:textId="77777777" w:rsidR="002E29D7" w:rsidRPr="00041824" w:rsidRDefault="002E29D7" w:rsidP="00F174AF">
            <w:pPr>
              <w:widowControl/>
              <w:spacing w:after="180"/>
              <w:jc w:val="center"/>
              <w:rPr>
                <w:rFonts w:ascii="Times New Roman" w:eastAsia="Times New Roman" w:hAnsi="Times New Roman"/>
                <w:b/>
                <w:sz w:val="22"/>
                <w:lang w:val="en-GB"/>
              </w:rPr>
            </w:pPr>
            <w:r w:rsidRPr="00041824">
              <w:rPr>
                <w:rFonts w:ascii="Times New Roman" w:eastAsia="Times New Roman" w:hAnsi="Times New Roman"/>
                <w:lang w:val="en-GB"/>
              </w:rPr>
              <w:t>The guaranteed boost value is smaller.</w:t>
            </w:r>
          </w:p>
        </w:tc>
      </w:tr>
      <w:tr w:rsidR="002E29D7" w:rsidRPr="00041824" w14:paraId="46333AAA" w14:textId="77777777" w:rsidTr="00F174AF">
        <w:trPr>
          <w:jc w:val="center"/>
        </w:trPr>
        <w:tc>
          <w:tcPr>
            <w:tcW w:w="3209" w:type="dxa"/>
            <w:vAlign w:val="center"/>
          </w:tcPr>
          <w:p w14:paraId="0F04E5EF" w14:textId="77777777" w:rsidR="002E29D7" w:rsidRPr="00041824" w:rsidRDefault="002E29D7" w:rsidP="00F174AF">
            <w:pPr>
              <w:widowControl/>
              <w:spacing w:after="180"/>
              <w:jc w:val="center"/>
              <w:rPr>
                <w:rFonts w:ascii="Times New Roman" w:eastAsia="Times New Roman" w:hAnsi="Times New Roman"/>
                <w:b/>
                <w:sz w:val="22"/>
                <w:lang w:val="en-GB"/>
              </w:rPr>
            </w:pPr>
            <w:r w:rsidRPr="00041824">
              <w:rPr>
                <w:rFonts w:ascii="Times New Roman" w:eastAsia="Times New Roman" w:hAnsi="Times New Roman"/>
                <w:b/>
                <w:sz w:val="22"/>
                <w:lang w:val="en-GB"/>
              </w:rPr>
              <w:t>Scheme2</w:t>
            </w:r>
          </w:p>
        </w:tc>
        <w:tc>
          <w:tcPr>
            <w:tcW w:w="3210" w:type="dxa"/>
            <w:vAlign w:val="center"/>
          </w:tcPr>
          <w:p w14:paraId="49F5C1F6" w14:textId="77777777" w:rsidR="002E29D7" w:rsidRPr="00041824" w:rsidRDefault="002E29D7" w:rsidP="00F174AF">
            <w:pPr>
              <w:widowControl/>
              <w:spacing w:after="180"/>
              <w:rPr>
                <w:rFonts w:ascii="Times New Roman" w:eastAsia="Times New Roman" w:hAnsi="Times New Roman"/>
                <w:lang w:val="en-GB"/>
              </w:rPr>
            </w:pPr>
            <w:r w:rsidRPr="005B0756">
              <w:rPr>
                <w:rFonts w:ascii="Times New Roman" w:eastAsia="Times New Roman" w:hAnsi="Times New Roman"/>
                <w:b/>
                <w:lang w:val="en-GB"/>
              </w:rPr>
              <w:t>1</w:t>
            </w:r>
            <w:r w:rsidRPr="00041824">
              <w:rPr>
                <w:rFonts w:ascii="宋体" w:eastAsia="宋体" w:hAnsi="宋体" w:cs="宋体" w:hint="eastAsia"/>
                <w:lang w:val="en-GB"/>
              </w:rPr>
              <w:t>、</w:t>
            </w:r>
            <w:r w:rsidRPr="00041824">
              <w:rPr>
                <w:rFonts w:ascii="Times New Roman" w:eastAsia="Times New Roman" w:hAnsi="Times New Roman"/>
                <w:lang w:val="en-GB"/>
              </w:rPr>
              <w:t>More flexible in defining the region for MPR improvement and power boosting under FDSS.</w:t>
            </w:r>
          </w:p>
          <w:p w14:paraId="741EE6C9" w14:textId="77777777" w:rsidR="002E29D7" w:rsidRPr="00041824" w:rsidRDefault="002E29D7" w:rsidP="00F174AF">
            <w:pPr>
              <w:widowControl/>
              <w:spacing w:after="180"/>
              <w:rPr>
                <w:rFonts w:ascii="Times New Roman" w:eastAsia="Times New Roman" w:hAnsi="Times New Roman"/>
                <w:b/>
                <w:sz w:val="22"/>
                <w:lang w:val="en-GB"/>
              </w:rPr>
            </w:pPr>
            <w:r w:rsidRPr="005B0756">
              <w:rPr>
                <w:rFonts w:ascii="Times New Roman" w:eastAsia="Times New Roman" w:hAnsi="Times New Roman"/>
                <w:b/>
                <w:lang w:val="en-GB"/>
              </w:rPr>
              <w:t>2</w:t>
            </w:r>
            <w:r w:rsidRPr="00041824">
              <w:rPr>
                <w:rFonts w:ascii="宋体" w:eastAsia="宋体" w:hAnsi="宋体" w:cs="宋体" w:hint="eastAsia"/>
                <w:lang w:val="en-GB"/>
              </w:rPr>
              <w:t>、</w:t>
            </w:r>
            <w:r w:rsidRPr="00041824">
              <w:rPr>
                <w:rFonts w:ascii="Times New Roman" w:eastAsia="Times New Roman" w:hAnsi="Times New Roman"/>
                <w:lang w:val="en-GB"/>
              </w:rPr>
              <w:t>UE is allowed to achieve higher output power by best effort.</w:t>
            </w:r>
          </w:p>
        </w:tc>
        <w:tc>
          <w:tcPr>
            <w:tcW w:w="3357" w:type="dxa"/>
            <w:vAlign w:val="center"/>
          </w:tcPr>
          <w:p w14:paraId="6088A6DA" w14:textId="77777777" w:rsidR="002E29D7" w:rsidRPr="00041824" w:rsidRDefault="002E29D7" w:rsidP="00F174AF">
            <w:pPr>
              <w:widowControl/>
              <w:spacing w:after="180"/>
              <w:rPr>
                <w:rFonts w:ascii="Times New Roman" w:eastAsia="Times New Roman" w:hAnsi="Times New Roman"/>
                <w:lang w:val="en-GB"/>
              </w:rPr>
            </w:pPr>
            <w:r w:rsidRPr="005B0756">
              <w:rPr>
                <w:rFonts w:ascii="Times New Roman" w:eastAsia="Times New Roman" w:hAnsi="Times New Roman"/>
                <w:b/>
                <w:lang w:val="en-GB"/>
              </w:rPr>
              <w:t>1</w:t>
            </w:r>
            <w:r>
              <w:rPr>
                <w:rFonts w:ascii="宋体" w:eastAsia="宋体" w:hAnsi="宋体" w:cs="宋体" w:hint="eastAsia"/>
                <w:lang w:val="en-GB" w:eastAsia="zh-CN"/>
              </w:rPr>
              <w:t>、</w:t>
            </w:r>
            <w:r w:rsidRPr="00041824">
              <w:rPr>
                <w:rFonts w:ascii="Times New Roman" w:eastAsia="Times New Roman" w:hAnsi="Times New Roman"/>
                <w:lang w:val="en-GB"/>
              </w:rPr>
              <w:t>Only the upper bound of P</w:t>
            </w:r>
            <w:r w:rsidRPr="00041824">
              <w:rPr>
                <w:rFonts w:ascii="Times New Roman" w:eastAsia="Times New Roman" w:hAnsi="Times New Roman"/>
                <w:vertAlign w:val="subscript"/>
                <w:lang w:val="en-GB"/>
              </w:rPr>
              <w:t>CMAX,f,c</w:t>
            </w:r>
            <w:r w:rsidRPr="00041824">
              <w:rPr>
                <w:rFonts w:ascii="Times New Roman" w:eastAsia="Times New Roman" w:hAnsi="Times New Roman"/>
                <w:b/>
                <w:lang w:val="en-GB"/>
              </w:rPr>
              <w:t xml:space="preserve"> </w:t>
            </w:r>
            <w:r w:rsidRPr="00041824">
              <w:rPr>
                <w:rFonts w:ascii="Times New Roman" w:eastAsia="Times New Roman" w:hAnsi="Times New Roman"/>
                <w:lang w:val="en-GB"/>
              </w:rPr>
              <w:t>is increased.</w:t>
            </w:r>
          </w:p>
          <w:p w14:paraId="7575E085" w14:textId="77777777" w:rsidR="002E29D7" w:rsidRPr="00041824" w:rsidRDefault="002E29D7" w:rsidP="00F174AF">
            <w:pPr>
              <w:widowControl/>
              <w:spacing w:after="180"/>
              <w:rPr>
                <w:rFonts w:ascii="Times New Roman" w:eastAsia="等线" w:hAnsi="Times New Roman"/>
                <w:bCs/>
                <w:sz w:val="22"/>
                <w:lang w:val="en-GB"/>
              </w:rPr>
            </w:pPr>
            <w:r w:rsidRPr="005B0756">
              <w:rPr>
                <w:rFonts w:ascii="Times New Roman" w:eastAsia="Times New Roman" w:hAnsi="Times New Roman"/>
                <w:b/>
                <w:lang w:val="en-GB"/>
              </w:rPr>
              <w:t>2</w:t>
            </w:r>
            <w:r>
              <w:rPr>
                <w:rFonts w:ascii="宋体" w:eastAsia="宋体" w:hAnsi="宋体" w:cs="宋体" w:hint="eastAsia"/>
                <w:lang w:val="en-GB" w:eastAsia="zh-CN"/>
              </w:rPr>
              <w:t>、</w:t>
            </w:r>
            <w:r w:rsidRPr="00041824">
              <w:rPr>
                <w:rFonts w:ascii="Times New Roman" w:eastAsia="Times New Roman" w:hAnsi="Times New Roman" w:hint="eastAsia"/>
                <w:lang w:val="en-GB"/>
              </w:rPr>
              <w:t>N</w:t>
            </w:r>
            <w:r w:rsidRPr="00041824">
              <w:rPr>
                <w:rFonts w:ascii="Times New Roman" w:eastAsia="Times New Roman" w:hAnsi="Times New Roman"/>
                <w:lang w:val="en-GB"/>
              </w:rPr>
              <w:t>ot all RB allocation within new inner can achieve the power boost value.</w:t>
            </w:r>
            <w:r w:rsidRPr="00041824">
              <w:rPr>
                <w:rFonts w:ascii="Times New Roman" w:eastAsia="等线" w:hAnsi="Times New Roman"/>
                <w:bCs/>
                <w:sz w:val="22"/>
                <w:lang w:val="en-GB"/>
              </w:rPr>
              <w:t xml:space="preserve"> </w:t>
            </w:r>
          </w:p>
        </w:tc>
      </w:tr>
      <w:tr w:rsidR="002E29D7" w:rsidRPr="00041824" w14:paraId="4751BEAA" w14:textId="77777777" w:rsidTr="00F174AF">
        <w:trPr>
          <w:jc w:val="center"/>
        </w:trPr>
        <w:tc>
          <w:tcPr>
            <w:tcW w:w="3209" w:type="dxa"/>
            <w:vAlign w:val="center"/>
          </w:tcPr>
          <w:p w14:paraId="365E5869" w14:textId="77777777" w:rsidR="002E29D7" w:rsidRPr="00041824" w:rsidRDefault="002E29D7" w:rsidP="00F174AF">
            <w:pPr>
              <w:widowControl/>
              <w:spacing w:after="180"/>
              <w:jc w:val="center"/>
              <w:rPr>
                <w:rFonts w:ascii="Times New Roman" w:eastAsia="Times New Roman" w:hAnsi="Times New Roman"/>
                <w:b/>
                <w:sz w:val="22"/>
                <w:lang w:val="en-GB"/>
              </w:rPr>
            </w:pPr>
            <w:r w:rsidRPr="00041824">
              <w:rPr>
                <w:rFonts w:ascii="Times New Roman" w:eastAsia="Times New Roman" w:hAnsi="Times New Roman"/>
                <w:b/>
                <w:sz w:val="22"/>
                <w:lang w:val="en-GB"/>
              </w:rPr>
              <w:t>Scheme3</w:t>
            </w:r>
          </w:p>
        </w:tc>
        <w:tc>
          <w:tcPr>
            <w:tcW w:w="3210" w:type="dxa"/>
            <w:vAlign w:val="center"/>
          </w:tcPr>
          <w:p w14:paraId="5C728704" w14:textId="77777777" w:rsidR="002E29D7" w:rsidRPr="00041824" w:rsidRDefault="002E29D7" w:rsidP="00F174AF">
            <w:pPr>
              <w:widowControl/>
              <w:spacing w:after="180"/>
              <w:jc w:val="center"/>
              <w:rPr>
                <w:rFonts w:ascii="Times New Roman" w:eastAsia="等线" w:hAnsi="Times New Roman"/>
                <w:lang w:val="en-GB"/>
              </w:rPr>
            </w:pPr>
            <w:r w:rsidRPr="00041824">
              <w:rPr>
                <w:rFonts w:ascii="Times New Roman" w:eastAsia="等线" w:hAnsi="Times New Roman" w:hint="eastAsia"/>
                <w:lang w:val="en-GB"/>
              </w:rPr>
              <w:t>N</w:t>
            </w:r>
            <w:r w:rsidRPr="00041824">
              <w:rPr>
                <w:rFonts w:ascii="Times New Roman" w:eastAsia="等线" w:hAnsi="Times New Roman"/>
                <w:lang w:val="en-GB"/>
              </w:rPr>
              <w:t>o need to define new region.</w:t>
            </w:r>
          </w:p>
        </w:tc>
        <w:tc>
          <w:tcPr>
            <w:tcW w:w="3357" w:type="dxa"/>
            <w:vAlign w:val="center"/>
          </w:tcPr>
          <w:p w14:paraId="30B27A3F" w14:textId="77777777" w:rsidR="002E29D7" w:rsidRPr="00041824" w:rsidRDefault="002E29D7" w:rsidP="00F174AF">
            <w:pPr>
              <w:widowControl/>
              <w:spacing w:after="180"/>
              <w:rPr>
                <w:rFonts w:ascii="Times New Roman" w:eastAsia="Times New Roman" w:hAnsi="Times New Roman"/>
                <w:lang w:val="en-GB"/>
              </w:rPr>
            </w:pPr>
            <w:r w:rsidRPr="005B0756">
              <w:rPr>
                <w:rFonts w:ascii="Times New Roman" w:eastAsia="Times New Roman" w:hAnsi="Times New Roman"/>
                <w:b/>
                <w:lang w:val="en-GB"/>
              </w:rPr>
              <w:t>1</w:t>
            </w:r>
            <w:r w:rsidRPr="00041824">
              <w:rPr>
                <w:rFonts w:ascii="宋体" w:eastAsia="宋体" w:hAnsi="宋体" w:cs="宋体" w:hint="eastAsia"/>
                <w:lang w:val="en-GB"/>
              </w:rPr>
              <w:t>、</w:t>
            </w:r>
            <w:r w:rsidRPr="00041824">
              <w:rPr>
                <w:rFonts w:ascii="Times New Roman" w:eastAsia="Times New Roman" w:hAnsi="Times New Roman"/>
                <w:lang w:val="en-GB"/>
              </w:rPr>
              <w:t>MPR is large and UE can never reach 26 dBm output power.</w:t>
            </w:r>
          </w:p>
          <w:p w14:paraId="4A089BE7" w14:textId="77777777" w:rsidR="002E29D7" w:rsidRPr="00041824" w:rsidRDefault="002E29D7" w:rsidP="00F174AF">
            <w:pPr>
              <w:widowControl/>
              <w:spacing w:after="180"/>
              <w:rPr>
                <w:rFonts w:ascii="Times New Roman" w:eastAsia="Times New Roman" w:hAnsi="Times New Roman"/>
                <w:lang w:val="en-GB"/>
              </w:rPr>
            </w:pPr>
            <w:r w:rsidRPr="005B0756">
              <w:rPr>
                <w:rFonts w:ascii="Times New Roman" w:eastAsia="Times New Roman" w:hAnsi="Times New Roman"/>
                <w:b/>
                <w:lang w:val="en-GB"/>
              </w:rPr>
              <w:t>2</w:t>
            </w:r>
            <w:r w:rsidRPr="00041824">
              <w:rPr>
                <w:rFonts w:ascii="宋体" w:eastAsia="宋体" w:hAnsi="宋体" w:cs="宋体" w:hint="eastAsia"/>
                <w:lang w:val="en-GB"/>
              </w:rPr>
              <w:t>、</w:t>
            </w:r>
            <w:r w:rsidRPr="00041824">
              <w:rPr>
                <w:rFonts w:ascii="Times New Roman" w:eastAsia="等线" w:hAnsi="Times New Roman" w:hint="eastAsia"/>
                <w:lang w:val="en-GB"/>
              </w:rPr>
              <w:t>T</w:t>
            </w:r>
            <w:r w:rsidRPr="00041824">
              <w:rPr>
                <w:rFonts w:ascii="Times New Roman" w:eastAsia="等线" w:hAnsi="Times New Roman"/>
                <w:lang w:val="en-GB"/>
              </w:rPr>
              <w:t>he duty</w:t>
            </w:r>
            <w:r>
              <w:rPr>
                <w:rFonts w:ascii="Times New Roman" w:eastAsia="等线" w:hAnsi="Times New Roman"/>
                <w:lang w:val="en-GB"/>
              </w:rPr>
              <w:t xml:space="preserve"> </w:t>
            </w:r>
            <w:r w:rsidRPr="00041824">
              <w:rPr>
                <w:rFonts w:ascii="Times New Roman" w:eastAsia="等线" w:hAnsi="Times New Roman"/>
                <w:lang w:val="en-GB"/>
              </w:rPr>
              <w:t>cy</w:t>
            </w:r>
            <w:r>
              <w:rPr>
                <w:rFonts w:ascii="Times New Roman" w:eastAsia="等线" w:hAnsi="Times New Roman" w:hint="eastAsia"/>
                <w:lang w:val="en-GB" w:eastAsia="zh-CN"/>
              </w:rPr>
              <w:t>c</w:t>
            </w:r>
            <w:r w:rsidRPr="00041824">
              <w:rPr>
                <w:rFonts w:ascii="Times New Roman" w:eastAsia="等线" w:hAnsi="Times New Roman"/>
                <w:lang w:val="en-GB"/>
              </w:rPr>
              <w:t>le will be restricted to 40% due to the fake 3 dB power boost.</w:t>
            </w:r>
          </w:p>
        </w:tc>
      </w:tr>
    </w:tbl>
    <w:p w14:paraId="4C0BB399" w14:textId="77777777" w:rsidR="00041824" w:rsidRPr="00041824" w:rsidRDefault="00041824" w:rsidP="00615E53">
      <w:pPr>
        <w:widowControl/>
        <w:overflowPunct w:val="0"/>
        <w:autoSpaceDE w:val="0"/>
        <w:autoSpaceDN w:val="0"/>
        <w:adjustRightInd w:val="0"/>
        <w:spacing w:before="360" w:after="360"/>
        <w:textAlignment w:val="baseline"/>
        <w:rPr>
          <w:rFonts w:ascii="Times New Roman" w:eastAsia="等线" w:hAnsi="Times New Roman" w:cs="Times New Roman"/>
          <w:kern w:val="0"/>
          <w:sz w:val="22"/>
          <w:szCs w:val="20"/>
          <w:lang w:val="en-GB"/>
        </w:rPr>
      </w:pPr>
      <w:r w:rsidRPr="00041824">
        <w:rPr>
          <w:rFonts w:ascii="Times New Roman" w:eastAsia="等线" w:hAnsi="Times New Roman" w:cs="Times New Roman"/>
          <w:b/>
          <w:bCs/>
          <w:kern w:val="0"/>
          <w:sz w:val="22"/>
          <w:szCs w:val="20"/>
          <w:lang w:val="en-GB"/>
        </w:rPr>
        <w:t>Proposal 1:</w:t>
      </w:r>
      <w:r w:rsidRPr="00041824">
        <w:rPr>
          <w:rFonts w:ascii="Times New Roman" w:eastAsia="Times New Roman" w:hAnsi="Times New Roman" w:cs="Times New Roman"/>
          <w:b/>
          <w:kern w:val="0"/>
          <w:sz w:val="22"/>
          <w:szCs w:val="20"/>
          <w:lang w:val="en-GB"/>
        </w:rPr>
        <w:t xml:space="preserve"> When PC3 UE transmits with boosted power, the maximum allowed duty cycle of UE needs to be scaled from 100% to 100%*10</w:t>
      </w:r>
      <w:r w:rsidRPr="00041824">
        <w:rPr>
          <w:rFonts w:ascii="Times New Roman" w:eastAsia="Times New Roman" w:hAnsi="Times New Roman" w:cs="Times New Roman"/>
          <w:b/>
          <w:kern w:val="0"/>
          <w:sz w:val="22"/>
          <w:szCs w:val="20"/>
          <w:vertAlign w:val="superscript"/>
          <w:lang w:val="en-GB"/>
        </w:rPr>
        <w:t>-0.1</w:t>
      </w:r>
      <w:r w:rsidRPr="00041824">
        <w:rPr>
          <w:rFonts w:ascii="Times New Roman" w:eastAsia="Times New Roman" w:hAnsi="Times New Roman" w:cs="Times New Roman"/>
          <w:b/>
          <w:kern w:val="0"/>
          <w:sz w:val="22"/>
          <w:szCs w:val="20"/>
          <w:lang w:val="en-GB"/>
        </w:rPr>
        <w:t>.</w:t>
      </w:r>
    </w:p>
    <w:p w14:paraId="77F5D204" w14:textId="4AF3DE73" w:rsidR="00041824" w:rsidRPr="00041824" w:rsidRDefault="00041824" w:rsidP="00615E53">
      <w:pPr>
        <w:widowControl/>
        <w:overflowPunct w:val="0"/>
        <w:autoSpaceDE w:val="0"/>
        <w:autoSpaceDN w:val="0"/>
        <w:adjustRightInd w:val="0"/>
        <w:spacing w:before="360" w:after="360"/>
        <w:textAlignment w:val="baseline"/>
        <w:rPr>
          <w:rFonts w:ascii="Times New Roman" w:eastAsia="等线" w:hAnsi="Times New Roman" w:cs="Times New Roman"/>
          <w:b/>
          <w:bCs/>
          <w:kern w:val="0"/>
          <w:sz w:val="22"/>
          <w:szCs w:val="20"/>
          <w:lang w:val="en-GB"/>
        </w:rPr>
      </w:pPr>
      <w:r w:rsidRPr="00041824">
        <w:rPr>
          <w:rFonts w:ascii="Times New Roman" w:eastAsia="等线" w:hAnsi="Times New Roman" w:cs="Times New Roman"/>
          <w:b/>
          <w:bCs/>
          <w:kern w:val="0"/>
          <w:sz w:val="22"/>
          <w:szCs w:val="20"/>
          <w:lang w:val="en-GB"/>
        </w:rPr>
        <w:t>Proposal 2: Whether the power boosting for QPSK is allowed should depend on both UE capability and NW configuration.</w:t>
      </w:r>
    </w:p>
    <w:p w14:paraId="2C86D0B3" w14:textId="77777777" w:rsidR="00041824" w:rsidRPr="00041824" w:rsidRDefault="00041824" w:rsidP="00615E53">
      <w:pPr>
        <w:widowControl/>
        <w:overflowPunct w:val="0"/>
        <w:autoSpaceDE w:val="0"/>
        <w:autoSpaceDN w:val="0"/>
        <w:adjustRightInd w:val="0"/>
        <w:spacing w:before="360" w:after="240"/>
        <w:textAlignment w:val="baseline"/>
        <w:rPr>
          <w:rFonts w:ascii="Times New Roman" w:eastAsia="等线" w:hAnsi="Times New Roman" w:cs="Times New Roman"/>
          <w:b/>
          <w:bCs/>
          <w:kern w:val="0"/>
          <w:sz w:val="22"/>
          <w:szCs w:val="20"/>
          <w:lang w:val="en-GB"/>
        </w:rPr>
      </w:pPr>
      <w:r w:rsidRPr="00041824">
        <w:rPr>
          <w:rFonts w:ascii="Times New Roman" w:eastAsia="等线" w:hAnsi="Times New Roman" w:cs="Times New Roman"/>
          <w:b/>
          <w:bCs/>
          <w:kern w:val="0"/>
          <w:sz w:val="22"/>
          <w:szCs w:val="20"/>
          <w:lang w:val="en-GB"/>
        </w:rPr>
        <w:lastRenderedPageBreak/>
        <w:t>Proposal 3: Scheme1 can be used as baseline for R18 power boosting.</w:t>
      </w:r>
    </w:p>
    <w:p w14:paraId="4B013692" w14:textId="77777777" w:rsidR="00041824" w:rsidRPr="009F2B41" w:rsidRDefault="00041824" w:rsidP="009F2B41">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bookmarkEnd w:id="5"/>
      <w:bookmarkEnd w:id="6"/>
    </w:p>
    <w:p w14:paraId="08976D30" w14:textId="77777777" w:rsidR="00041824" w:rsidRPr="00041824" w:rsidRDefault="00041824" w:rsidP="00041824">
      <w:pPr>
        <w:widowControl/>
        <w:numPr>
          <w:ilvl w:val="0"/>
          <w:numId w:val="2"/>
        </w:numPr>
        <w:spacing w:after="180"/>
        <w:contextualSpacing/>
        <w:jc w:val="left"/>
        <w:rPr>
          <w:rFonts w:ascii="Times New Roman" w:eastAsia="等线" w:hAnsi="Times New Roman" w:cs="Times New Roman"/>
          <w:color w:val="000000"/>
          <w:kern w:val="0"/>
          <w:sz w:val="20"/>
          <w:szCs w:val="20"/>
        </w:rPr>
      </w:pPr>
      <w:bookmarkStart w:id="33" w:name="_Ref118729025"/>
      <w:bookmarkStart w:id="34" w:name="_Ref118752128"/>
      <w:r w:rsidRPr="00041824">
        <w:rPr>
          <w:rFonts w:ascii="Times New Roman" w:eastAsia="等线" w:hAnsi="Times New Roman" w:cs="Times New Roman"/>
          <w:color w:val="000000"/>
          <w:kern w:val="0"/>
          <w:sz w:val="20"/>
          <w:szCs w:val="20"/>
          <w:lang w:val="en-GB"/>
        </w:rPr>
        <w:t>R4-2314910 WF for NR_cov_enh2_part2, RAN4#108</w:t>
      </w:r>
      <w:r w:rsidRPr="00041824">
        <w:rPr>
          <w:rFonts w:ascii="Times New Roman" w:eastAsia="等线" w:hAnsi="Times New Roman" w:cs="Times New Roman"/>
          <w:color w:val="000000"/>
          <w:kern w:val="0"/>
          <w:sz w:val="20"/>
          <w:szCs w:val="20"/>
        </w:rPr>
        <w:t>.</w:t>
      </w:r>
      <w:bookmarkStart w:id="35" w:name="_GoBack"/>
      <w:bookmarkEnd w:id="35"/>
    </w:p>
    <w:bookmarkEnd w:id="33"/>
    <w:bookmarkEnd w:id="34"/>
    <w:p w14:paraId="34447E5D" w14:textId="77777777" w:rsidR="00041824" w:rsidRPr="00041824" w:rsidRDefault="00041824" w:rsidP="00041824">
      <w:pPr>
        <w:widowControl/>
        <w:numPr>
          <w:ilvl w:val="0"/>
          <w:numId w:val="2"/>
        </w:numPr>
        <w:spacing w:after="180"/>
        <w:contextualSpacing/>
        <w:jc w:val="left"/>
        <w:rPr>
          <w:rFonts w:ascii="Times New Roman" w:eastAsia="等线" w:hAnsi="Times New Roman" w:cs="Times New Roman"/>
          <w:color w:val="000000"/>
          <w:kern w:val="0"/>
          <w:sz w:val="20"/>
          <w:szCs w:val="20"/>
          <w:lang w:val="en-GB"/>
        </w:rPr>
      </w:pPr>
      <w:r w:rsidRPr="00041824">
        <w:rPr>
          <w:rFonts w:ascii="Times New Roman" w:eastAsia="等线" w:hAnsi="Times New Roman" w:cs="Times New Roman"/>
          <w:color w:val="000000"/>
          <w:kern w:val="0"/>
          <w:sz w:val="20"/>
          <w:szCs w:val="20"/>
          <w:lang w:val="en-GB"/>
        </w:rPr>
        <w:t>R4-2312562 Discussion on transparent schemes to reduce MPR, RAN4#108</w:t>
      </w:r>
      <w:r w:rsidRPr="00041824">
        <w:rPr>
          <w:rFonts w:ascii="Times New Roman" w:eastAsia="等线" w:hAnsi="Times New Roman" w:cs="Times New Roman"/>
          <w:color w:val="000000"/>
          <w:kern w:val="0"/>
          <w:sz w:val="20"/>
          <w:szCs w:val="20"/>
        </w:rPr>
        <w:t>.</w:t>
      </w:r>
    </w:p>
    <w:p w14:paraId="42B08AE7" w14:textId="77777777" w:rsidR="00041824" w:rsidRPr="00041824" w:rsidRDefault="00041824" w:rsidP="00041824">
      <w:pPr>
        <w:widowControl/>
        <w:numPr>
          <w:ilvl w:val="0"/>
          <w:numId w:val="2"/>
        </w:numPr>
        <w:spacing w:after="180"/>
        <w:contextualSpacing/>
        <w:jc w:val="left"/>
        <w:rPr>
          <w:rFonts w:ascii="Times New Roman" w:eastAsia="等线" w:hAnsi="Times New Roman" w:cs="Times New Roman"/>
          <w:color w:val="000000"/>
          <w:kern w:val="0"/>
          <w:sz w:val="20"/>
          <w:szCs w:val="20"/>
          <w:lang w:val="en-GB"/>
        </w:rPr>
      </w:pPr>
      <w:r w:rsidRPr="00041824">
        <w:rPr>
          <w:rFonts w:ascii="Times New Roman" w:eastAsia="等线" w:hAnsi="Times New Roman" w:cs="Times New Roman"/>
          <w:color w:val="000000"/>
          <w:kern w:val="0"/>
          <w:sz w:val="20"/>
          <w:szCs w:val="20"/>
          <w:lang w:val="en-GB"/>
        </w:rPr>
        <w:t>R4-2311286 UL power enhancement using transparent techniques, RAN4#108.</w:t>
      </w:r>
    </w:p>
    <w:p w14:paraId="6DE24CDC" w14:textId="77777777" w:rsidR="00E62C5A" w:rsidRPr="00041824" w:rsidRDefault="00E62C5A">
      <w:pPr>
        <w:rPr>
          <w:lang w:val="en-GB"/>
        </w:rPr>
      </w:pPr>
    </w:p>
    <w:sectPr w:rsidR="00E62C5A" w:rsidRPr="00041824">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A95A6" w14:textId="77777777" w:rsidR="0007729C" w:rsidRDefault="0007729C" w:rsidP="00041824">
      <w:r>
        <w:separator/>
      </w:r>
    </w:p>
  </w:endnote>
  <w:endnote w:type="continuationSeparator" w:id="0">
    <w:p w14:paraId="14299E77" w14:textId="77777777" w:rsidR="0007729C" w:rsidRDefault="0007729C"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1D2F2" w14:textId="77777777" w:rsidR="0007729C" w:rsidRDefault="0007729C" w:rsidP="00041824">
      <w:r>
        <w:separator/>
      </w:r>
    </w:p>
  </w:footnote>
  <w:footnote w:type="continuationSeparator" w:id="0">
    <w:p w14:paraId="779F7346" w14:textId="77777777" w:rsidR="0007729C" w:rsidRDefault="0007729C"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E93EC7" w:rsidRDefault="00D91D8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9480DD9"/>
    <w:multiLevelType w:val="hybridMultilevel"/>
    <w:tmpl w:val="787CA6D4"/>
    <w:lvl w:ilvl="0" w:tplc="4B544C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9177C"/>
    <w:multiLevelType w:val="hybridMultilevel"/>
    <w:tmpl w:val="08EA7282"/>
    <w:lvl w:ilvl="0" w:tplc="7060A3E4">
      <w:start w:val="1"/>
      <w:numFmt w:val="decimal"/>
      <w:lvlText w:val="%1、"/>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4" w15:restartNumberingAfterBreak="0">
    <w:nsid w:val="41731515"/>
    <w:multiLevelType w:val="hybridMultilevel"/>
    <w:tmpl w:val="D764A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2146DF"/>
    <w:multiLevelType w:val="hybridMultilevel"/>
    <w:tmpl w:val="3624513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FF6A94"/>
    <w:multiLevelType w:val="hybridMultilevel"/>
    <w:tmpl w:val="128E2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67651E0"/>
    <w:multiLevelType w:val="hybridMultilevel"/>
    <w:tmpl w:val="6CF8F3A6"/>
    <w:lvl w:ilvl="0" w:tplc="04090001">
      <w:start w:val="1"/>
      <w:numFmt w:val="bullet"/>
      <w:lvlText w:val=""/>
      <w:lvlJc w:val="left"/>
      <w:pPr>
        <w:ind w:left="644" w:hanging="360"/>
      </w:pPr>
      <w:rPr>
        <w:rFonts w:ascii="Symbol" w:hAnsi="Symbo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5"/>
  </w:num>
  <w:num w:numId="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1"/>
  </w:num>
  <w:num w:numId="7">
    <w:abstractNumId w:val="7"/>
  </w:num>
  <w:num w:numId="8">
    <w:abstractNumId w:val="8"/>
  </w:num>
  <w:num w:numId="9">
    <w:abstractNumId w:val="4"/>
  </w:num>
  <w:num w:numId="10">
    <w:abstractNumId w:val="2"/>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41824"/>
    <w:rsid w:val="000524CB"/>
    <w:rsid w:val="0007729C"/>
    <w:rsid w:val="000C3770"/>
    <w:rsid w:val="00192192"/>
    <w:rsid w:val="00210F99"/>
    <w:rsid w:val="002E29D7"/>
    <w:rsid w:val="00391DBE"/>
    <w:rsid w:val="003F2AFB"/>
    <w:rsid w:val="004025CF"/>
    <w:rsid w:val="0043641A"/>
    <w:rsid w:val="004A39FC"/>
    <w:rsid w:val="004E4FBC"/>
    <w:rsid w:val="0053144C"/>
    <w:rsid w:val="00531E70"/>
    <w:rsid w:val="005B0756"/>
    <w:rsid w:val="005D1E43"/>
    <w:rsid w:val="005D7568"/>
    <w:rsid w:val="00606FB4"/>
    <w:rsid w:val="00615E53"/>
    <w:rsid w:val="00623308"/>
    <w:rsid w:val="006D7FFA"/>
    <w:rsid w:val="00822FD6"/>
    <w:rsid w:val="008A2F9A"/>
    <w:rsid w:val="008D6D72"/>
    <w:rsid w:val="00910FC4"/>
    <w:rsid w:val="00963D21"/>
    <w:rsid w:val="009A01C4"/>
    <w:rsid w:val="009A3A32"/>
    <w:rsid w:val="009F2B41"/>
    <w:rsid w:val="00A24DC7"/>
    <w:rsid w:val="00A2568E"/>
    <w:rsid w:val="00A310D0"/>
    <w:rsid w:val="00AB58C8"/>
    <w:rsid w:val="00B24FC4"/>
    <w:rsid w:val="00C05FA7"/>
    <w:rsid w:val="00C37712"/>
    <w:rsid w:val="00C417CD"/>
    <w:rsid w:val="00C54B22"/>
    <w:rsid w:val="00CC2DEB"/>
    <w:rsid w:val="00CE3A62"/>
    <w:rsid w:val="00D06760"/>
    <w:rsid w:val="00D21400"/>
    <w:rsid w:val="00D54221"/>
    <w:rsid w:val="00D646C5"/>
    <w:rsid w:val="00D91D85"/>
    <w:rsid w:val="00E22B6E"/>
    <w:rsid w:val="00E62C5A"/>
    <w:rsid w:val="00E97903"/>
    <w:rsid w:val="00EC2BB9"/>
    <w:rsid w:val="00EE1864"/>
    <w:rsid w:val="00F71F65"/>
    <w:rsid w:val="00FF4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29D7"/>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DECD3-3913-42DB-8AC1-A18688239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2923</Words>
  <Characters>16662</Characters>
  <Application>Microsoft Office Word</Application>
  <DocSecurity>0</DocSecurity>
  <Lines>138</Lines>
  <Paragraphs>39</Paragraphs>
  <ScaleCrop>false</ScaleCrop>
  <Company/>
  <LinksUpToDate>false</LinksUpToDate>
  <CharactersWithSpaces>19546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45</cp:revision>
  <dcterms:created xsi:type="dcterms:W3CDTF">2023-09-27T02:34:00Z</dcterms:created>
  <dcterms:modified xsi:type="dcterms:W3CDTF">2023-09-27T12:51:00Z</dcterms:modified>
</cp:coreProperties>
</file>